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（介護予防）認知症対応型共同生活介護事業所の外部評価の実施免除</w:t>
      </w:r>
    </w:p>
    <w:p>
      <w:pPr>
        <w:pStyle w:val="0"/>
        <w:snapToGrid w:val="0"/>
        <w:ind w:firstLine="1080" w:firstLineChars="450"/>
        <w:rPr>
          <w:rFonts w:hint="default" w:ascii="ＭＳ ゴシック" w:hAnsi="ＭＳ ゴシック" w:eastAsia="ＭＳ ゴシック"/>
          <w:sz w:val="24"/>
        </w:rPr>
      </w:pPr>
      <w:r>
        <w:rPr>
          <w:rFonts w:hint="eastAsia" w:ascii="ＭＳ ゴシック" w:hAnsi="ＭＳ ゴシック" w:eastAsia="ＭＳ ゴシック"/>
          <w:sz w:val="24"/>
        </w:rPr>
        <w:t>に係る手続について</w:t>
      </w:r>
    </w:p>
    <w:p>
      <w:pPr>
        <w:pStyle w:val="0"/>
        <w:rPr>
          <w:rFonts w:hint="default"/>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１　外部評価の実施の免除について</w:t>
      </w:r>
    </w:p>
    <w:p>
      <w:pPr>
        <w:pStyle w:val="0"/>
        <w:ind w:left="220" w:hanging="220" w:hangingChars="100"/>
        <w:rPr>
          <w:rFonts w:hint="default"/>
        </w:rPr>
      </w:pPr>
      <w:r>
        <w:rPr>
          <w:rFonts w:hint="eastAsia"/>
        </w:rPr>
        <w:t>　　（介護予防）認知症対応型共同生活介護事業所（以下「事業所」という。）は、少なくとも１年に１回は外部評価を実施しなければなりませんが、５年間継続して外部評価を実施した事業所は、次の要件を満たしていると認められた場合は、申請により次年度の外部評価の実施が免除されます。</w:t>
      </w:r>
    </w:p>
    <w:p>
      <w:pPr>
        <w:pStyle w:val="0"/>
        <w:rPr>
          <w:rFonts w:hint="default"/>
        </w:rPr>
      </w:pPr>
      <w:r>
        <w:rPr>
          <w:rFonts w:hint="eastAsia"/>
        </w:rPr>
        <w:t>　</w:t>
      </w:r>
      <w:r>
        <w:rPr>
          <w:rFonts w:hint="eastAsia"/>
        </w:rPr>
        <w:t xml:space="preserve">(1) </w:t>
      </w:r>
      <w:r>
        <w:rPr>
          <w:rFonts w:hint="eastAsia"/>
        </w:rPr>
        <w:t>自己評価・外部評価結果及び目標達成計画を保険者に提出していること。</w:t>
      </w:r>
    </w:p>
    <w:p>
      <w:pPr>
        <w:pStyle w:val="0"/>
        <w:rPr>
          <w:rFonts w:hint="default"/>
        </w:rPr>
      </w:pPr>
      <w:r>
        <w:rPr>
          <w:rFonts w:hint="eastAsia"/>
        </w:rPr>
        <w:t>　</w:t>
      </w:r>
      <w:r>
        <w:rPr>
          <w:rFonts w:hint="eastAsia"/>
        </w:rPr>
        <w:t xml:space="preserve">(2) </w:t>
      </w:r>
      <w:r>
        <w:rPr>
          <w:rFonts w:hint="eastAsia"/>
        </w:rPr>
        <w:t>運営推進会議が過去１年間に６回以上開催されていること。</w:t>
      </w:r>
    </w:p>
    <w:p>
      <w:pPr>
        <w:pStyle w:val="0"/>
        <w:ind w:left="565" w:hanging="565" w:hangingChars="257"/>
        <w:rPr>
          <w:rFonts w:hint="default"/>
        </w:rPr>
      </w:pPr>
      <w:r>
        <w:rPr>
          <w:rFonts w:hint="eastAsia"/>
        </w:rPr>
        <w:t>　</w:t>
      </w:r>
      <w:r>
        <w:rPr>
          <w:rFonts w:hint="eastAsia"/>
        </w:rPr>
        <w:t>(3)</w:t>
      </w:r>
      <w:r>
        <w:rPr>
          <w:rFonts w:hint="default"/>
        </w:rPr>
        <w:t xml:space="preserve"> </w:t>
      </w:r>
      <w:r>
        <w:rPr>
          <w:rFonts w:hint="eastAsia"/>
        </w:rPr>
        <w:t>運営推進会議に、事業所所在地の保険者の職員又は地域包括支援センターの職員が必ず　　出席していること。</w:t>
      </w:r>
    </w:p>
    <w:p>
      <w:pPr>
        <w:pStyle w:val="0"/>
        <w:ind w:left="565" w:hanging="565" w:hangingChars="257"/>
        <w:rPr>
          <w:rFonts w:hint="default"/>
        </w:rPr>
      </w:pPr>
      <w:r>
        <w:rPr>
          <w:rFonts w:hint="default"/>
        </w:rPr>
        <w:t xml:space="preserve">  </w:t>
      </w:r>
      <w:r>
        <w:rPr>
          <w:rFonts w:hint="eastAsia"/>
        </w:rPr>
        <w:t xml:space="preserve">(4) </w:t>
      </w:r>
      <w:r>
        <w:rPr>
          <w:rFonts w:hint="eastAsia"/>
        </w:rPr>
        <w:t>自己評価・外部評価結果のうち、外部評価項目（福岡県外部評価実施要領別紙１）の２、３、４及び７の実践状況（外部評価）が適切であること。</w:t>
      </w:r>
    </w:p>
    <w:p>
      <w:pPr>
        <w:pStyle w:val="0"/>
        <w:snapToGrid w:val="0"/>
        <w:rPr>
          <w:rFonts w:hint="default"/>
          <w:sz w:val="20"/>
        </w:rPr>
      </w:pPr>
    </w:p>
    <w:p>
      <w:pPr>
        <w:pStyle w:val="0"/>
        <w:snapToGrid w:val="0"/>
        <w:rPr>
          <w:rFonts w:hint="default"/>
          <w:sz w:val="20"/>
        </w:rPr>
      </w:pPr>
      <w:r>
        <w:rPr>
          <w:rFonts w:hint="eastAsia"/>
          <w:sz w:val="20"/>
        </w:rPr>
        <w:t>　※根拠・「指定地域密着型サービスの事業の人員、設備及び運営に関する基準」（平成</w:t>
      </w:r>
      <w:r>
        <w:rPr>
          <w:rFonts w:hint="eastAsia"/>
          <w:sz w:val="20"/>
        </w:rPr>
        <w:t>18</w:t>
      </w:r>
      <w:r>
        <w:rPr>
          <w:rFonts w:hint="eastAsia"/>
          <w:sz w:val="20"/>
        </w:rPr>
        <w:t>年厚生労働省</w:t>
      </w:r>
    </w:p>
    <w:p>
      <w:pPr>
        <w:pStyle w:val="0"/>
        <w:snapToGrid w:val="0"/>
        <w:rPr>
          <w:rFonts w:hint="default"/>
          <w:sz w:val="20"/>
        </w:rPr>
      </w:pPr>
      <w:r>
        <w:rPr>
          <w:rFonts w:hint="eastAsia"/>
          <w:sz w:val="20"/>
        </w:rPr>
        <w:t>　　　　　令第</w:t>
      </w:r>
      <w:r>
        <w:rPr>
          <w:rFonts w:hint="eastAsia"/>
          <w:sz w:val="20"/>
        </w:rPr>
        <w:t>34</w:t>
      </w:r>
      <w:r>
        <w:rPr>
          <w:rFonts w:hint="eastAsia"/>
          <w:sz w:val="20"/>
        </w:rPr>
        <w:t>号）第</w:t>
      </w:r>
      <w:r>
        <w:rPr>
          <w:rFonts w:hint="eastAsia"/>
          <w:sz w:val="20"/>
        </w:rPr>
        <w:t>97</w:t>
      </w:r>
      <w:r>
        <w:rPr>
          <w:rFonts w:hint="eastAsia"/>
          <w:sz w:val="20"/>
        </w:rPr>
        <w:t>条第</w:t>
      </w:r>
      <w:r>
        <w:rPr>
          <w:rFonts w:hint="eastAsia"/>
          <w:sz w:val="20"/>
        </w:rPr>
        <w:t>8</w:t>
      </w:r>
      <w:r>
        <w:rPr>
          <w:rFonts w:hint="eastAsia"/>
          <w:sz w:val="20"/>
        </w:rPr>
        <w:t>項</w:t>
      </w:r>
    </w:p>
    <w:p>
      <w:pPr>
        <w:pStyle w:val="0"/>
        <w:snapToGrid w:val="0"/>
        <w:rPr>
          <w:rFonts w:hint="default"/>
          <w:sz w:val="20"/>
        </w:rPr>
      </w:pPr>
      <w:r>
        <w:rPr>
          <w:rFonts w:hint="eastAsia"/>
          <w:sz w:val="20"/>
        </w:rPr>
        <w:t>　　　　・「指定地域密着型介護予防サービスの事業の人員、設備及び運営並びに指定地域密着型介護予</w:t>
      </w:r>
    </w:p>
    <w:p>
      <w:pPr>
        <w:pStyle w:val="0"/>
        <w:snapToGrid w:val="0"/>
        <w:rPr>
          <w:rFonts w:hint="default"/>
          <w:sz w:val="20"/>
        </w:rPr>
      </w:pPr>
      <w:r>
        <w:rPr>
          <w:rFonts w:hint="eastAsia"/>
          <w:sz w:val="20"/>
        </w:rPr>
        <w:t>　　　　　防サービスに係る介護予防のための効果的な支援の方法に関する基準」</w:t>
      </w:r>
      <w:r>
        <w:rPr>
          <w:rFonts w:hint="eastAsia"/>
          <w:sz w:val="20"/>
        </w:rPr>
        <w:t>(</w:t>
      </w:r>
      <w:r>
        <w:rPr>
          <w:rFonts w:hint="eastAsia"/>
          <w:sz w:val="20"/>
        </w:rPr>
        <w:t>平成</w:t>
      </w:r>
      <w:r>
        <w:rPr>
          <w:rFonts w:hint="eastAsia"/>
          <w:sz w:val="20"/>
        </w:rPr>
        <w:t>18</w:t>
      </w:r>
      <w:r>
        <w:rPr>
          <w:rFonts w:hint="eastAsia"/>
          <w:sz w:val="20"/>
        </w:rPr>
        <w:t>年厚生労働省</w:t>
      </w:r>
    </w:p>
    <w:p>
      <w:pPr>
        <w:pStyle w:val="0"/>
        <w:snapToGrid w:val="0"/>
        <w:rPr>
          <w:rFonts w:hint="default"/>
          <w:sz w:val="20"/>
        </w:rPr>
      </w:pPr>
      <w:r>
        <w:rPr>
          <w:rFonts w:hint="eastAsia"/>
          <w:sz w:val="20"/>
        </w:rPr>
        <w:t>　　　　　令第</w:t>
      </w:r>
      <w:r>
        <w:rPr>
          <w:rFonts w:hint="eastAsia"/>
          <w:sz w:val="20"/>
        </w:rPr>
        <w:t>36</w:t>
      </w:r>
      <w:r>
        <w:rPr>
          <w:rFonts w:hint="eastAsia"/>
          <w:sz w:val="20"/>
        </w:rPr>
        <w:t>号</w:t>
      </w:r>
      <w:r>
        <w:rPr>
          <w:rFonts w:hint="eastAsia"/>
          <w:sz w:val="20"/>
        </w:rPr>
        <w:t>)</w:t>
      </w:r>
      <w:r>
        <w:rPr>
          <w:rFonts w:hint="eastAsia"/>
          <w:sz w:val="20"/>
        </w:rPr>
        <w:t>第</w:t>
      </w:r>
      <w:r>
        <w:rPr>
          <w:rFonts w:hint="eastAsia"/>
          <w:sz w:val="20"/>
        </w:rPr>
        <w:t>86</w:t>
      </w:r>
      <w:r>
        <w:rPr>
          <w:rFonts w:hint="eastAsia"/>
          <w:sz w:val="20"/>
        </w:rPr>
        <w:t>条第２項</w:t>
      </w:r>
    </w:p>
    <w:p>
      <w:pPr>
        <w:pStyle w:val="0"/>
        <w:snapToGrid w:val="0"/>
        <w:rPr>
          <w:rFonts w:hint="default"/>
          <w:sz w:val="20"/>
        </w:rPr>
      </w:pPr>
      <w:r>
        <w:rPr>
          <w:rFonts w:hint="eastAsia"/>
          <w:sz w:val="20"/>
        </w:rPr>
        <w:t>　　　　・「「指定地域密着型サービスの事業の人員、設備及び運営に関する基準」第</w:t>
      </w:r>
      <w:r>
        <w:rPr>
          <w:rFonts w:hint="eastAsia"/>
          <w:sz w:val="20"/>
        </w:rPr>
        <w:t>97</w:t>
      </w:r>
      <w:r>
        <w:rPr>
          <w:rFonts w:hint="eastAsia"/>
          <w:sz w:val="20"/>
        </w:rPr>
        <w:t>条第</w:t>
      </w:r>
      <w:r>
        <w:rPr>
          <w:rFonts w:hint="eastAsia"/>
          <w:sz w:val="20"/>
        </w:rPr>
        <w:t>8</w:t>
      </w:r>
      <w:r>
        <w:rPr>
          <w:rFonts w:hint="eastAsia"/>
          <w:sz w:val="20"/>
        </w:rPr>
        <w:t>項等に規</w:t>
      </w:r>
    </w:p>
    <w:p>
      <w:pPr>
        <w:pStyle w:val="0"/>
        <w:snapToGrid w:val="0"/>
        <w:ind w:firstLine="1000" w:firstLineChars="500"/>
        <w:rPr>
          <w:rFonts w:hint="default"/>
          <w:sz w:val="20"/>
        </w:rPr>
      </w:pPr>
      <w:r>
        <w:rPr>
          <w:rFonts w:hint="eastAsia"/>
          <w:sz w:val="20"/>
        </w:rPr>
        <w:t>定する自己評価・外部評価の実施等について」（平成</w:t>
      </w:r>
      <w:r>
        <w:rPr>
          <w:rFonts w:hint="eastAsia"/>
          <w:sz w:val="20"/>
        </w:rPr>
        <w:t>18</w:t>
      </w:r>
      <w:r>
        <w:rPr>
          <w:rFonts w:hint="eastAsia"/>
          <w:sz w:val="20"/>
        </w:rPr>
        <w:t>年</w:t>
      </w:r>
      <w:r>
        <w:rPr>
          <w:rFonts w:hint="eastAsia"/>
          <w:sz w:val="20"/>
        </w:rPr>
        <w:t>10</w:t>
      </w:r>
      <w:r>
        <w:rPr>
          <w:rFonts w:hint="eastAsia"/>
          <w:sz w:val="20"/>
        </w:rPr>
        <w:t>月</w:t>
      </w:r>
      <w:r>
        <w:rPr>
          <w:rFonts w:hint="eastAsia"/>
          <w:sz w:val="20"/>
        </w:rPr>
        <w:t>17</w:t>
      </w:r>
      <w:r>
        <w:rPr>
          <w:rFonts w:hint="eastAsia"/>
          <w:sz w:val="20"/>
        </w:rPr>
        <w:t>日老計発</w:t>
      </w:r>
      <w:r>
        <w:rPr>
          <w:rFonts w:hint="eastAsia"/>
          <w:sz w:val="20"/>
        </w:rPr>
        <w:t>1017001</w:t>
      </w:r>
      <w:r>
        <w:rPr>
          <w:rFonts w:hint="eastAsia"/>
          <w:sz w:val="20"/>
        </w:rPr>
        <w:t>厚生労働</w:t>
      </w:r>
    </w:p>
    <w:p>
      <w:pPr>
        <w:pStyle w:val="0"/>
        <w:snapToGrid w:val="0"/>
        <w:ind w:firstLine="1000" w:firstLineChars="500"/>
        <w:rPr>
          <w:rFonts w:hint="default"/>
          <w:sz w:val="20"/>
        </w:rPr>
      </w:pPr>
      <w:r>
        <w:rPr>
          <w:rFonts w:hint="eastAsia"/>
          <w:sz w:val="20"/>
        </w:rPr>
        <w:t>省老健局計画課長通知）</w:t>
      </w:r>
      <w:r>
        <w:rPr>
          <w:rFonts w:hint="eastAsia"/>
          <w:sz w:val="20"/>
        </w:rPr>
        <w:t>2(1)</w:t>
      </w:r>
      <w:r>
        <w:rPr>
          <w:rFonts w:hint="eastAsia"/>
          <w:sz w:val="20"/>
        </w:rPr>
        <w:t>、</w:t>
      </w:r>
      <w:r>
        <w:rPr>
          <w:rFonts w:hint="eastAsia"/>
          <w:sz w:val="20"/>
        </w:rPr>
        <w:t>(2)</w:t>
      </w:r>
      <w:r>
        <w:rPr>
          <w:rFonts w:hint="eastAsia"/>
          <w:sz w:val="20"/>
        </w:rPr>
        <w:t>及び</w:t>
      </w:r>
      <w:r>
        <w:rPr>
          <w:rFonts w:hint="eastAsia"/>
          <w:sz w:val="20"/>
        </w:rPr>
        <w:t>(3)</w:t>
      </w:r>
    </w:p>
    <w:p>
      <w:pPr>
        <w:pStyle w:val="0"/>
        <w:snapToGrid w:val="0"/>
        <w:rPr>
          <w:rFonts w:hint="default"/>
          <w:sz w:val="20"/>
        </w:rPr>
      </w:pPr>
      <w:r>
        <w:rPr>
          <w:rFonts w:hint="eastAsia"/>
          <w:sz w:val="20"/>
        </w:rPr>
        <w:t>　　　　・「福岡県外部評価実施要領」第３</w:t>
      </w:r>
    </w:p>
    <w:p>
      <w:pPr>
        <w:pStyle w:val="0"/>
        <w:rPr>
          <w:rFonts w:hint="default"/>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２　免除の手続について</w:t>
      </w:r>
    </w:p>
    <w:p>
      <w:pPr>
        <w:pStyle w:val="0"/>
        <w:rPr>
          <w:rFonts w:hint="default"/>
        </w:rPr>
      </w:pPr>
      <w:r>
        <w:rPr>
          <w:rFonts w:hint="eastAsia"/>
        </w:rPr>
        <w:t>　</w:t>
      </w:r>
      <w:r>
        <w:rPr>
          <w:rFonts w:hint="eastAsia"/>
        </w:rPr>
        <w:t xml:space="preserve">(1) </w:t>
      </w:r>
      <w:r>
        <w:rPr>
          <w:rFonts w:hint="eastAsia"/>
        </w:rPr>
        <w:t>事業所に対する照会（保険者→事業所）</w:t>
      </w:r>
    </w:p>
    <w:p>
      <w:pPr>
        <w:pStyle w:val="0"/>
        <w:ind w:left="440" w:hanging="440" w:hangingChars="200"/>
        <w:rPr>
          <w:rFonts w:hint="default"/>
        </w:rPr>
      </w:pPr>
      <w:r>
        <w:rPr>
          <w:rFonts w:hint="eastAsia"/>
        </w:rPr>
        <w:t>　　　各保険者から関係事業所に対して、外部評価の実施の免除（以下「免除」という。）申請手続について通知を行う。</w:t>
      </w:r>
    </w:p>
    <w:p>
      <w:pPr>
        <w:pStyle w:val="0"/>
        <w:rPr>
          <w:rFonts w:hint="default"/>
        </w:rPr>
      </w:pPr>
      <w:r>
        <w:rPr>
          <w:rFonts w:hint="eastAsia"/>
        </w:rPr>
        <w:t>　</w:t>
      </w:r>
      <w:r>
        <w:rPr>
          <w:rFonts w:hint="eastAsia"/>
        </w:rPr>
        <w:t xml:space="preserve">(2) </w:t>
      </w:r>
      <w:r>
        <w:rPr>
          <w:rFonts w:hint="eastAsia"/>
        </w:rPr>
        <w:t>申請書の提出（事業所→保険者：１２月～１月）</w:t>
      </w:r>
    </w:p>
    <w:p>
      <w:pPr>
        <w:pStyle w:val="0"/>
        <w:ind w:left="440" w:hanging="440" w:hangingChars="200"/>
        <w:rPr>
          <w:rFonts w:hint="default"/>
        </w:rPr>
      </w:pPr>
      <w:r>
        <w:rPr>
          <w:rFonts w:hint="eastAsia"/>
        </w:rPr>
        <w:t>　　　免除を希望する事業所は、「外部評価の実施に係る申請書」（様式１。以下「申請書」という。）を、保険者に提出する。</w:t>
      </w:r>
    </w:p>
    <w:p>
      <w:pPr>
        <w:pStyle w:val="0"/>
        <w:rPr>
          <w:rFonts w:hint="default"/>
        </w:rPr>
      </w:pPr>
      <w:r>
        <w:rPr>
          <w:rFonts w:hint="eastAsia"/>
        </w:rPr>
        <w:t>　</w:t>
      </w:r>
      <w:r>
        <w:rPr>
          <w:rFonts w:hint="eastAsia"/>
        </w:rPr>
        <w:t xml:space="preserve">(3) </w:t>
      </w:r>
      <w:r>
        <w:rPr>
          <w:rFonts w:hint="eastAsia"/>
        </w:rPr>
        <w:t>意見書及び申請書の提出（保険者→県：令和８年２月２７日（金）まで）</w:t>
      </w:r>
    </w:p>
    <w:p>
      <w:pPr>
        <w:pStyle w:val="0"/>
        <w:rPr>
          <w:rFonts w:hint="default"/>
        </w:rPr>
      </w:pPr>
      <w:r>
        <w:rPr>
          <w:rFonts w:hint="eastAsia"/>
        </w:rPr>
        <w:t>　　　保険者は、事業所から提出された申請書について免除の要件を確認し、免除が適当である</w:t>
      </w:r>
    </w:p>
    <w:p>
      <w:pPr>
        <w:pStyle w:val="0"/>
        <w:ind w:left="440" w:hanging="440" w:hangingChars="200"/>
        <w:rPr>
          <w:rFonts w:hint="default"/>
        </w:rPr>
      </w:pPr>
      <w:r>
        <w:rPr>
          <w:rFonts w:hint="eastAsia"/>
        </w:rPr>
        <w:t>　　と認めるときは、免除に同意する旨の意見書（様式１－２）を付して、県に提出する。</w:t>
      </w:r>
    </w:p>
    <w:p>
      <w:pPr>
        <w:pStyle w:val="0"/>
        <w:rPr>
          <w:rFonts w:hint="default"/>
        </w:rPr>
      </w:pPr>
      <w:r>
        <w:rPr>
          <w:rFonts w:hint="eastAsia"/>
        </w:rPr>
        <w:t>　</w:t>
      </w:r>
      <w:r>
        <w:rPr>
          <w:rFonts w:hint="eastAsia"/>
        </w:rPr>
        <w:t xml:space="preserve">(4) </w:t>
      </w:r>
      <w:r>
        <w:rPr>
          <w:rFonts w:hint="eastAsia"/>
        </w:rPr>
        <w:t>免除の決定（県→保険者、県→事業所：３月）</w:t>
      </w:r>
    </w:p>
    <w:p>
      <w:pPr>
        <w:pStyle w:val="0"/>
        <w:rPr>
          <w:rFonts w:hint="default"/>
        </w:rPr>
      </w:pPr>
      <w:r>
        <w:rPr>
          <w:rFonts w:hint="eastAsia"/>
        </w:rPr>
        <w:t>　　　県は、保険者から提出された申請書を審査の上、免除が適当であると認めるときは免除を</w:t>
      </w:r>
    </w:p>
    <w:p>
      <w:pPr>
        <w:pStyle w:val="0"/>
        <w:rPr>
          <w:rFonts w:hint="default"/>
        </w:rPr>
      </w:pPr>
      <w:r>
        <w:rPr>
          <w:rFonts w:hint="eastAsia"/>
        </w:rPr>
        <w:t>　　決定し、保険者及び当該事業所に通知する。</w:t>
      </w:r>
    </w:p>
    <w:p>
      <w:pPr>
        <w:pStyle w:val="0"/>
        <w:ind w:firstLine="660" w:firstLineChars="30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2420620</wp:posOffset>
                </wp:positionH>
                <wp:positionV relativeFrom="paragraph">
                  <wp:posOffset>614045</wp:posOffset>
                </wp:positionV>
                <wp:extent cx="612140" cy="3460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12140" cy="3460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12"/>
                              </w:rPr>
                            </w:pPr>
                            <w:r>
                              <w:rPr>
                                <w:rFonts w:hint="eastAsia"/>
                                <w:sz w:val="12"/>
                              </w:rPr>
                              <w:t>1</w:t>
                            </w:r>
                            <w:r>
                              <w:rPr>
                                <w:rFonts w:hint="eastAsia"/>
                                <w:sz w:val="12"/>
                              </w:rPr>
                              <w:t>１月</w:t>
                            </w:r>
                            <w:r>
                              <w:rPr>
                                <w:rFonts w:hint="default"/>
                                <w:sz w:val="12"/>
                              </w:rPr>
                              <w:t>～</w:t>
                            </w:r>
                            <w:r>
                              <w:rPr>
                                <w:rFonts w:hint="default"/>
                                <w:sz w:val="12"/>
                              </w:rPr>
                              <w:t>1</w:t>
                            </w:r>
                            <w:r>
                              <w:rPr>
                                <w:rFonts w:hint="default"/>
                                <w:sz w:val="12"/>
                              </w:rPr>
                              <w:t>月</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48.35pt;mso-position-vertical-relative:text;mso-position-horizontal-relative:text;v-text-anchor:middle;position:absolute;height:27.25pt;mso-wrap-distance-top:0pt;width:48.2pt;mso-wrap-distance-left:9pt;margin-left:190.6pt;z-index:3;" o:spid="_x0000_s1026" o:allowincell="t" o:allowoverlap="t" filled="t" fillcolor="#ffffff [3201]" stroked="t" strokecolor="#ffffff [3212]" strokeweight="1pt" o:spt="1">
                <v:fill/>
                <v:stroke linestyle="single" miterlimit="8" endcap="flat" dashstyle="solid" filltype="solid"/>
                <v:textbox style="layout-flow:horizontal;">
                  <w:txbxContent>
                    <w:p>
                      <w:pPr>
                        <w:pStyle w:val="0"/>
                        <w:jc w:val="center"/>
                        <w:rPr>
                          <w:rFonts w:hint="default"/>
                          <w:sz w:val="12"/>
                        </w:rPr>
                      </w:pPr>
                      <w:r>
                        <w:rPr>
                          <w:rFonts w:hint="eastAsia"/>
                          <w:sz w:val="12"/>
                        </w:rPr>
                        <w:t>1</w:t>
                      </w:r>
                      <w:r>
                        <w:rPr>
                          <w:rFonts w:hint="eastAsia"/>
                          <w:sz w:val="12"/>
                        </w:rPr>
                        <w:t>１月</w:t>
                      </w:r>
                      <w:r>
                        <w:rPr>
                          <w:rFonts w:hint="default"/>
                          <w:sz w:val="12"/>
                        </w:rPr>
                        <w:t>～</w:t>
                      </w:r>
                      <w:r>
                        <w:rPr>
                          <w:rFonts w:hint="default"/>
                          <w:sz w:val="12"/>
                        </w:rPr>
                        <w:t>1</w:t>
                      </w:r>
                      <w:r>
                        <w:rPr>
                          <w:rFonts w:hint="default"/>
                          <w:sz w:val="12"/>
                        </w:rPr>
                        <w:t>月</w:t>
                      </w:r>
                    </w:p>
                  </w:txbxContent>
                </v:textbox>
                <v:imagedata o:title=""/>
                <w10:wrap type="none" anchorx="text" anchory="text"/>
              </v:rect>
            </w:pict>
          </mc:Fallback>
        </mc:AlternateContent>
      </w:r>
      <w:r>
        <w:rPr>
          <w:rFonts w:hint="default"/>
        </w:rPr>
        <w:drawing>
          <wp:anchor distT="0" distB="0" distL="114300" distR="114300" simplePos="0" relativeHeight="2" behindDoc="1" locked="0" layoutInCell="1" hidden="0" allowOverlap="1">
            <wp:simplePos x="0" y="0"/>
            <wp:positionH relativeFrom="column">
              <wp:posOffset>1727835</wp:posOffset>
            </wp:positionH>
            <wp:positionV relativeFrom="paragraph">
              <wp:posOffset>53340</wp:posOffset>
            </wp:positionV>
            <wp:extent cx="3667760" cy="1285875"/>
            <wp:effectExtent l="0" t="0" r="0" b="0"/>
            <wp:wrapNone/>
            <wp:docPr id="1027" name="Picture 7"/>
            <a:graphic xmlns:a="http://schemas.openxmlformats.org/drawingml/2006/main">
              <a:graphicData uri="http://schemas.openxmlformats.org/drawingml/2006/picture">
                <pic:pic xmlns:pic="http://schemas.openxmlformats.org/drawingml/2006/picture">
                  <pic:nvPicPr>
                    <pic:cNvPr id="1027" name="Picture 7"/>
                    <pic:cNvPicPr>
                      <a:picLocks noChangeAspect="1" noChangeArrowheads="1"/>
                    </pic:cNvPicPr>
                  </pic:nvPicPr>
                  <pic:blipFill>
                    <a:blip r:embed="rId6"/>
                    <a:stretch>
                      <a:fillRect/>
                    </a:stretch>
                  </pic:blipFill>
                  <pic:spPr>
                    <a:xfrm>
                      <a:off x="0" y="0"/>
                      <a:ext cx="3667760" cy="1285875"/>
                    </a:xfrm>
                    <a:prstGeom prst="rect">
                      <a:avLst/>
                    </a:prstGeom>
                    <a:noFill/>
                    <a:ln>
                      <a:noFill/>
                    </a:ln>
                  </pic:spPr>
                </pic:pic>
              </a:graphicData>
            </a:graphic>
          </wp:anchor>
        </w:drawing>
      </w:r>
      <w:r>
        <w:rPr>
          <w:rFonts w:hint="eastAsia"/>
          <w:sz w:val="20"/>
        </w:rPr>
        <w:t>※手続の流れ</w:t>
      </w:r>
      <w:bookmarkStart w:id="0" w:name="_GoBack"/>
      <w:bookmarkEnd w:id="0"/>
    </w:p>
    <w:sectPr>
      <w:headerReference r:id="rId5" w:type="default"/>
      <w:pgSz w:w="11906" w:h="16838"/>
      <w:pgMar w:top="1134" w:right="1134" w:bottom="851" w:left="1418" w:header="851" w:footer="992"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　紙）</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w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992</Words>
  <Characters>140</Characters>
  <Application>JUST Note</Application>
  <Lines>1</Lines>
  <Paragraphs>2</Paragraphs>
  <Company>福岡県</Company>
  <CharactersWithSpaces>1130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（介護予防）小規模多機能型居宅介護事業所及び（介護予防）認知症対応型共同生活介護事業所の外部評価の実施の免除に係る手続きについて</dc:title>
  <dc:creator>福岡県</dc:creator>
  <cp:lastModifiedBy>Administrator</cp:lastModifiedBy>
  <cp:lastPrinted>2019-09-20T04:25:00Z</cp:lastPrinted>
  <dcterms:created xsi:type="dcterms:W3CDTF">2018-10-05T02:54:00Z</dcterms:created>
  <dcterms:modified xsi:type="dcterms:W3CDTF">2025-11-13T01:57:40Z</dcterms:modified>
  <cp:revision>8</cp:revision>
</cp:coreProperties>
</file>