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E73" w:rsidRDefault="00A274AA">
      <w:pPr>
        <w:jc w:val="center"/>
        <w:rPr>
          <w:rFonts w:ascii="ＭＳ ゴシック" w:eastAsia="ＭＳ ゴシック" w:hAnsi="ＭＳ ゴシック" w:cs="ＭＳ ゴシック"/>
          <w:sz w:val="28"/>
          <w:szCs w:val="32"/>
        </w:rPr>
      </w:pPr>
      <w:r>
        <w:rPr>
          <w:rFonts w:ascii="ＭＳ ゴシック" w:eastAsia="ＭＳ ゴシック" w:hAnsi="ＭＳ ゴシック" w:cs="ＭＳ ゴシック" w:hint="eastAsia"/>
          <w:sz w:val="28"/>
          <w:szCs w:val="32"/>
        </w:rPr>
        <w:t>避難確保計画に係る</w:t>
      </w:r>
      <w:r w:rsidR="00900E73" w:rsidRPr="00A95BE5">
        <w:rPr>
          <w:rFonts w:ascii="ＭＳ ゴシック" w:eastAsia="ＭＳ ゴシック" w:hAnsi="ＭＳ ゴシック" w:cs="ＭＳ ゴシック"/>
          <w:sz w:val="28"/>
          <w:szCs w:val="32"/>
          <w:lang w:eastAsia="zh-TW"/>
        </w:rPr>
        <w:t>訓練実施結果</w:t>
      </w:r>
      <w:r w:rsidR="00900E73" w:rsidRPr="00A95BE5">
        <w:rPr>
          <w:rFonts w:ascii="ＭＳ ゴシック" w:eastAsia="ＭＳ ゴシック" w:hAnsi="ＭＳ ゴシック" w:cs="ＭＳ ゴシック"/>
          <w:sz w:val="28"/>
          <w:szCs w:val="32"/>
        </w:rPr>
        <w:t>報告</w:t>
      </w:r>
      <w:r w:rsidR="00900E73" w:rsidRPr="00A95BE5">
        <w:rPr>
          <w:rFonts w:ascii="ＭＳ ゴシック" w:eastAsia="ＭＳ ゴシック" w:hAnsi="ＭＳ ゴシック" w:cs="ＭＳ ゴシック"/>
          <w:sz w:val="28"/>
          <w:szCs w:val="32"/>
          <w:lang w:eastAsia="zh-TW"/>
        </w:rPr>
        <w:t>書</w:t>
      </w:r>
    </w:p>
    <w:p w:rsidR="00A274AA" w:rsidRDefault="007854A3" w:rsidP="00A274AA">
      <w:pPr>
        <w:wordWrap w:val="0"/>
        <w:jc w:val="right"/>
        <w:rPr>
          <w:rFonts w:ascii="ＭＳ ゴシック" w:eastAsia="ＭＳ ゴシック" w:hAnsi="ＭＳ ゴシック" w:cs="ＭＳ ゴシック"/>
          <w:sz w:val="21"/>
          <w:szCs w:val="32"/>
        </w:rPr>
      </w:pPr>
      <w:r>
        <w:rPr>
          <w:rFonts w:ascii="ＭＳ ゴシック" w:eastAsia="ＭＳ ゴシック" w:hAnsi="ＭＳ ゴシック" w:cs="ＭＳ ゴシック" w:hint="eastAsia"/>
          <w:sz w:val="21"/>
          <w:szCs w:val="32"/>
        </w:rPr>
        <w:t xml:space="preserve">　</w:t>
      </w:r>
    </w:p>
    <w:p w:rsidR="00A95BE5" w:rsidRPr="00A95BE5" w:rsidRDefault="002F62FD" w:rsidP="00A95BE5">
      <w:pPr>
        <w:jc w:val="left"/>
        <w:rPr>
          <w:rFonts w:ascii="ＭＳ ゴシック" w:eastAsia="ＭＳ ゴシック" w:hAnsi="ＭＳ ゴシック" w:cs="ＭＳ ゴシック"/>
          <w:sz w:val="21"/>
          <w:szCs w:val="32"/>
        </w:rPr>
      </w:pPr>
      <w:r>
        <w:rPr>
          <w:rFonts w:ascii="ＭＳ ゴシック" w:eastAsia="ＭＳ ゴシック" w:hAnsi="ＭＳ ゴシック" w:cs="ＭＳ ゴシック" w:hint="eastAsia"/>
          <w:sz w:val="21"/>
          <w:szCs w:val="32"/>
        </w:rPr>
        <w:t>大牟田市長　あて</w:t>
      </w:r>
    </w:p>
    <w:p w:rsidR="00A95BE5" w:rsidRPr="00A95BE5" w:rsidRDefault="00A95BE5" w:rsidP="007042A9">
      <w:pPr>
        <w:ind w:left="283" w:hangingChars="135" w:hanging="283"/>
        <w:jc w:val="left"/>
        <w:rPr>
          <w:sz w:val="10"/>
        </w:rPr>
      </w:pP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 xml:space="preserve">　</w:t>
      </w:r>
      <w:r w:rsidR="007042A9">
        <w:rPr>
          <w:rFonts w:ascii="ＭＳ ゴシック" w:eastAsia="ＭＳ ゴシック" w:hAnsi="ＭＳ ゴシック" w:cs="ＭＳ ゴシック" w:hint="eastAsia"/>
          <w:sz w:val="21"/>
          <w:szCs w:val="32"/>
        </w:rPr>
        <w:t xml:space="preserve">　</w:t>
      </w:r>
      <w:r w:rsidR="004C3D78">
        <w:rPr>
          <w:rFonts w:ascii="ＭＳ ゴシック" w:eastAsia="ＭＳ ゴシック" w:hAnsi="ＭＳ ゴシック" w:cs="ＭＳ ゴシック" w:hint="eastAsia"/>
          <w:sz w:val="21"/>
          <w:szCs w:val="32"/>
        </w:rPr>
        <w:t>水防法／</w:t>
      </w:r>
      <w:r w:rsidR="00E967B9">
        <w:rPr>
          <w:rFonts w:ascii="ＭＳ ゴシック" w:eastAsia="ＭＳ ゴシック" w:hAnsi="ＭＳ ゴシック" w:cs="ＭＳ ゴシック" w:hint="eastAsia"/>
          <w:sz w:val="21"/>
          <w:szCs w:val="32"/>
        </w:rPr>
        <w:t>土砂災害</w:t>
      </w:r>
      <w:r w:rsidR="002F62FD">
        <w:rPr>
          <w:rFonts w:ascii="ＭＳ ゴシック" w:eastAsia="ＭＳ ゴシック" w:hAnsi="ＭＳ ゴシック" w:cs="ＭＳ ゴシック" w:hint="eastAsia"/>
          <w:sz w:val="21"/>
          <w:szCs w:val="32"/>
        </w:rPr>
        <w:t>警戒区域等における土砂災害防災対策の推進に関する法律</w:t>
      </w:r>
      <w:r w:rsidR="007042A9">
        <w:rPr>
          <w:rFonts w:ascii="ＭＳ ゴシック" w:eastAsia="ＭＳ ゴシック" w:hAnsi="ＭＳ ゴシック" w:cs="ＭＳ ゴシック" w:hint="eastAsia"/>
          <w:sz w:val="21"/>
          <w:szCs w:val="32"/>
        </w:rPr>
        <w:t>の規定</w:t>
      </w: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>に基づき、訓練を実施し</w:t>
      </w:r>
      <w:r w:rsidR="00A274AA">
        <w:rPr>
          <w:rFonts w:ascii="ＭＳ ゴシック" w:eastAsia="ＭＳ ゴシック" w:hAnsi="ＭＳ ゴシック" w:cs="ＭＳ ゴシック" w:hint="eastAsia"/>
          <w:sz w:val="21"/>
          <w:szCs w:val="32"/>
        </w:rPr>
        <w:t>まし</w:t>
      </w: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>たので</w:t>
      </w:r>
      <w:r w:rsidR="00A274AA">
        <w:rPr>
          <w:rFonts w:ascii="ＭＳ ゴシック" w:eastAsia="ＭＳ ゴシック" w:hAnsi="ＭＳ ゴシック" w:cs="ＭＳ ゴシック" w:hint="eastAsia"/>
          <w:sz w:val="21"/>
          <w:szCs w:val="32"/>
        </w:rPr>
        <w:t>下記のとおり</w:t>
      </w:r>
      <w:r w:rsidRPr="00A95BE5">
        <w:rPr>
          <w:rFonts w:ascii="ＭＳ ゴシック" w:eastAsia="ＭＳ ゴシック" w:hAnsi="ＭＳ ゴシック" w:cs="ＭＳ ゴシック" w:hint="eastAsia"/>
          <w:sz w:val="21"/>
          <w:szCs w:val="32"/>
        </w:rPr>
        <w:t>報告します。</w:t>
      </w:r>
    </w:p>
    <w:tbl>
      <w:tblPr>
        <w:tblW w:w="0" w:type="auto"/>
        <w:tblInd w:w="373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900E73" w:rsidRPr="00900E73" w:rsidTr="00A95BE5">
        <w:trPr>
          <w:trHeight w:val="12105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73" w:rsidRPr="007042A9" w:rsidRDefault="00900E73">
            <w:pPr>
              <w:snapToGrid w:val="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2126"/>
              <w:gridCol w:w="283"/>
              <w:gridCol w:w="567"/>
              <w:gridCol w:w="1701"/>
              <w:gridCol w:w="1638"/>
            </w:tblGrid>
            <w:tr w:rsidR="00900E73" w:rsidRPr="00900E73" w:rsidTr="009E1F8A">
              <w:trPr>
                <w:trHeight w:val="751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Default="00982C0F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施設</w:t>
                  </w:r>
                  <w:r w:rsidR="00810FC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/事業所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  <w:p w:rsidR="002F62FD" w:rsidRPr="002F62FD" w:rsidRDefault="002F62F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（複数の施設区分で同一の訓練を実施した場合、全施設区分の名称を記載すること。）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7042A9">
                  <w:pPr>
                    <w:snapToGrid w:val="0"/>
                    <w:ind w:right="33"/>
                    <w:jc w:val="left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900E73" w:rsidRPr="00900E73" w:rsidTr="00B4557B">
              <w:trPr>
                <w:trHeight w:val="416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82C0F" w:rsidP="00810FC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7042A9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 w:rsidP="00660AF4">
                  <w:pPr>
                    <w:ind w:right="72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900E73" w:rsidTr="00B4557B">
              <w:trPr>
                <w:trHeight w:val="422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82C0F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810FC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実施</w:t>
                  </w:r>
                  <w:r w:rsidR="00810FC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日時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10FC3" w:rsidP="00810FC3">
                  <w:pPr>
                    <w:snapToGrid w:val="0"/>
                    <w:ind w:firstLineChars="200" w:firstLine="42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年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月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日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時　　分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から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時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分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まで</w:t>
                  </w:r>
                </w:p>
              </w:tc>
            </w:tr>
            <w:tr w:rsidR="00900E73" w:rsidRPr="00900E73" w:rsidTr="009E1F8A">
              <w:trPr>
                <w:trHeight w:val="596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E1F8A" w:rsidRDefault="00982C0F" w:rsidP="009E1F8A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想定災害</w:t>
                  </w:r>
                </w:p>
                <w:p w:rsidR="00900E73" w:rsidRPr="00900E73" w:rsidRDefault="00900E73" w:rsidP="009E1F8A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（該当する□にチェックする。）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E1F8A" w:rsidRDefault="008A1881" w:rsidP="009E1F8A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8238884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E1F8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3B77A7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河川氾濫</w:t>
                  </w:r>
                  <w:r w:rsidR="009E1F8A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9009303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A95BE5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内水</w:t>
                  </w:r>
                  <w:r w:rsidR="009E1F8A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氾濫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6699039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土砂災害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732963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高潮　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3013028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津波</w:t>
                  </w:r>
                </w:p>
                <w:p w:rsidR="00900E73" w:rsidRPr="00900E73" w:rsidRDefault="008A1881" w:rsidP="009E1F8A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29059993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その他の災害（　　　　　　　　）</w:t>
                  </w:r>
                </w:p>
              </w:tc>
            </w:tr>
            <w:tr w:rsidR="00900E73" w:rsidRPr="00900E73" w:rsidTr="00B4557B">
              <w:trPr>
                <w:cantSplit/>
                <w:trHeight w:val="452"/>
              </w:trPr>
              <w:tc>
                <w:tcPr>
                  <w:tcW w:w="2880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82C0F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訓練種類・内容</w:t>
                  </w:r>
                </w:p>
                <w:p w:rsidR="00900E73" w:rsidRPr="00900E73" w:rsidRDefault="009368F4" w:rsidP="00660AF4">
                  <w:pPr>
                    <w:spacing w:line="200" w:lineRule="exact"/>
                    <w:ind w:left="180" w:hangingChars="100" w:hanging="18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（該当する□にチェックする。）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A1881">
                  <w:pPr>
                    <w:ind w:right="72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77301410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3720B0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図上訓練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A1881">
                  <w:pPr>
                    <w:ind w:right="36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4539826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情報伝達訓練</w:t>
                  </w:r>
                </w:p>
              </w:tc>
            </w:tr>
            <w:tr w:rsidR="00900E73" w:rsidRPr="00900E73" w:rsidTr="00B4557B">
              <w:trPr>
                <w:cantSplit/>
                <w:trHeight w:val="416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A188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521556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632C7C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避難経路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確認訓練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A188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6235748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水平避難（立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ち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退き避難）訓練</w:t>
                  </w:r>
                </w:p>
              </w:tc>
            </w:tr>
            <w:tr w:rsidR="00900E73" w:rsidRPr="00900E73" w:rsidTr="00B4557B">
              <w:trPr>
                <w:cantSplit/>
                <w:trHeight w:val="422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A188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4785303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垂直避難訓練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A188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9327928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持ち出し品の確認訓練</w:t>
                  </w:r>
                </w:p>
              </w:tc>
            </w:tr>
            <w:tr w:rsidR="00DC73A7" w:rsidRPr="00900E73" w:rsidTr="00B4557B">
              <w:trPr>
                <w:cantSplit/>
                <w:trHeight w:val="386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C73A7" w:rsidRPr="00900E73" w:rsidRDefault="00DC73A7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C73A7" w:rsidRPr="00900E73" w:rsidRDefault="008A1881" w:rsidP="00660AF4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167267529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660AF4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防災研修</w:t>
                  </w:r>
                </w:p>
              </w:tc>
              <w:tc>
                <w:tcPr>
                  <w:tcW w:w="3906" w:type="dxa"/>
                  <w:gridSpan w:val="3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C73A7" w:rsidRPr="00900E73" w:rsidRDefault="008A1881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21363919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81A8B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660AF4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その他（　　　　　　　　　　　　）</w:t>
                  </w:r>
                </w:p>
              </w:tc>
            </w:tr>
            <w:tr w:rsidR="00900E73" w:rsidRPr="00900E73" w:rsidTr="007042A9">
              <w:trPr>
                <w:cantSplit/>
                <w:trHeight w:val="720"/>
              </w:trPr>
              <w:tc>
                <w:tcPr>
                  <w:tcW w:w="2880" w:type="dxa"/>
                  <w:vMerge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660AF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r w:rsidR="00A95BE5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訓練内容を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記載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）</w:t>
                  </w:r>
                </w:p>
                <w:p w:rsid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6A75D3" w:rsidRPr="00100509" w:rsidRDefault="006A75D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900E73" w:rsidRP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900E73" w:rsidRP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900E73" w:rsidTr="007042A9">
              <w:trPr>
                <w:trHeight w:val="540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00E73" w:rsidRDefault="00982C0F" w:rsidP="00632C7C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訓練参加者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・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参加人数</w:t>
                  </w:r>
                </w:p>
                <w:p w:rsidR="00632C7C" w:rsidRPr="00632C7C" w:rsidRDefault="00632C7C" w:rsidP="00632C7C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（該当する□にチェックする。）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A95BE5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職員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94445584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全員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／ 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8232745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一部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）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　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　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 xml:space="preserve">   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  <w:p w:rsidR="00900E73" w:rsidRPr="00900E73" w:rsidRDefault="00A95BE5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利用者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等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5985645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全員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／ </w:t>
                  </w: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21291943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632C7C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一部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）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　　　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  <w:p w:rsidR="00900E73" w:rsidRPr="00900E73" w:rsidRDefault="00900E73" w:rsidP="00A95BE5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その他訓練参加者</w:t>
                  </w:r>
                  <w:r w:rsidR="00A95BE5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　</w:t>
                  </w:r>
                  <w:r w:rsidR="00A95BE5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</w:t>
                  </w:r>
                  <w:r w:rsidR="00632C7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       </w:t>
                  </w:r>
                  <w:r w:rsidR="00A95BE5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 xml:space="preserve"> </w:t>
                  </w:r>
                  <w:r w:rsidR="00A95BE5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 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lang w:eastAsia="zh-TW"/>
                    </w:rPr>
                    <w:t>名</w:t>
                  </w:r>
                </w:p>
              </w:tc>
            </w:tr>
            <w:tr w:rsidR="00900E73" w:rsidRPr="00900E73" w:rsidTr="003F7851">
              <w:trPr>
                <w:cantSplit/>
                <w:trHeight w:val="672"/>
              </w:trPr>
              <w:tc>
                <w:tcPr>
                  <w:tcW w:w="28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368F4" w:rsidRDefault="00982C0F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確認事項</w:t>
                  </w:r>
                </w:p>
                <w:p w:rsidR="009368F4" w:rsidRPr="009368F4" w:rsidRDefault="009368F4" w:rsidP="007A4D5D">
                  <w:pPr>
                    <w:spacing w:line="200" w:lineRule="exact"/>
                    <w:ind w:left="180" w:hangingChars="100" w:hanging="18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（</w:t>
                  </w:r>
                  <w:r w:rsidR="00E23FB1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避難訓練を実施した場合、</w:t>
                  </w:r>
                  <w:r w:rsidRPr="009368F4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該当する□にチェックする。）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3FB1" w:rsidRDefault="008A1881" w:rsidP="003B77A7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723047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E23FB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避難支援に</w:t>
                  </w:r>
                </w:p>
                <w:p w:rsidR="00900E73" w:rsidRPr="00900E73" w:rsidRDefault="00900E73" w:rsidP="00E23FB1">
                  <w:pPr>
                    <w:ind w:firstLineChars="150" w:firstLine="315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要した人数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23FB1" w:rsidRDefault="008A1881" w:rsidP="003B77A7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5981410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E23FB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避難に</w:t>
                  </w:r>
                </w:p>
                <w:p w:rsidR="00900E73" w:rsidRPr="00900E73" w:rsidRDefault="00900E73" w:rsidP="00E23FB1">
                  <w:pPr>
                    <w:ind w:firstLineChars="150" w:firstLine="315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要した時間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E23FB1" w:rsidP="00E23FB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時間　　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分</w:t>
                  </w:r>
                </w:p>
              </w:tc>
            </w:tr>
            <w:tr w:rsidR="00900E73" w:rsidRPr="00900E73" w:rsidTr="007042A9">
              <w:trPr>
                <w:cantSplit/>
                <w:trHeight w:val="336"/>
              </w:trPr>
              <w:tc>
                <w:tcPr>
                  <w:tcW w:w="28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8A188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56872956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避難先や避難経路の安全性</w:t>
                  </w:r>
                  <w:r w:rsidR="009368F4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900E73" w:rsidRPr="00900E73" w:rsidTr="007042A9">
              <w:trPr>
                <w:cantSplit/>
                <w:trHeight w:val="783"/>
              </w:trPr>
              <w:tc>
                <w:tcPr>
                  <w:tcW w:w="28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900E73" w:rsidRPr="00900E73" w:rsidRDefault="008A1881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sdt>
                    <w:sdtPr>
                      <w:rPr>
                        <w:rFonts w:ascii="ＭＳ ゴシック" w:eastAsia="ＭＳ ゴシック" w:hAnsi="ＭＳ ゴシック" w:cs="ＭＳ ゴシック"/>
                        <w:sz w:val="21"/>
                        <w:szCs w:val="21"/>
                      </w:rPr>
                      <w:id w:val="-106062377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12096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☐</w:t>
                      </w:r>
                    </w:sdtContent>
                  </w:sdt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その他</w:t>
                  </w:r>
                </w:p>
                <w:p w:rsidR="00900E73" w:rsidRPr="00900E73" w:rsidRDefault="00900E73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7F431C" w:rsidRPr="00900E73" w:rsidRDefault="007F431C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  <w:p w:rsidR="007F431C" w:rsidRPr="00900E73" w:rsidRDefault="007F431C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900E73" w:rsidTr="007042A9">
              <w:trPr>
                <w:cantSplit/>
                <w:trHeight w:val="1538"/>
              </w:trPr>
              <w:tc>
                <w:tcPr>
                  <w:tcW w:w="288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82C0F" w:rsidRPr="00900E73" w:rsidRDefault="00982C0F" w:rsidP="008A1881">
                  <w:pPr>
                    <w:ind w:left="210" w:hangingChars="100" w:hanging="21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訓練によ</w:t>
                  </w: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り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確認された</w:t>
                  </w:r>
                </w:p>
                <w:p w:rsidR="00900E73" w:rsidRPr="00900E73" w:rsidRDefault="00900E73" w:rsidP="00982C0F">
                  <w:pPr>
                    <w:ind w:leftChars="100" w:left="18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課題</w:t>
                  </w:r>
                  <w:r w:rsidR="00982C0F"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</w:t>
                  </w:r>
                  <w:r w:rsidR="00982C0F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改善方法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snapToGrid w:val="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</w:p>
              </w:tc>
            </w:tr>
            <w:tr w:rsidR="00900E73" w:rsidRPr="003F7851" w:rsidTr="00B4557B">
              <w:trPr>
                <w:trHeight w:val="316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82C0F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</w:t>
                  </w:r>
                  <w:r w:rsidR="003F785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施設管理</w:t>
                  </w:r>
                  <w:r w:rsidR="00900E73"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者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900E73" w:rsidRPr="00900E73" w:rsidRDefault="00900E73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900E73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氏名</w:t>
                  </w:r>
                  <w:r w:rsidR="003F785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（　　　　</w:t>
                  </w:r>
                  <w:r w:rsidR="008A188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　　　　　　</w:t>
                  </w:r>
                  <w:r w:rsidR="003F7851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）</w:t>
                  </w:r>
                </w:p>
              </w:tc>
            </w:tr>
            <w:tr w:rsidR="003F7851" w:rsidRPr="003F7851" w:rsidTr="00B4557B">
              <w:trPr>
                <w:trHeight w:val="264"/>
              </w:trPr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3F7851" w:rsidRPr="00900E73" w:rsidRDefault="003F7851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◆報告書作成者</w:t>
                  </w:r>
                </w:p>
              </w:tc>
              <w:tc>
                <w:tcPr>
                  <w:tcW w:w="63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3F7851" w:rsidRPr="00900E73" w:rsidRDefault="003F7851">
                  <w:pPr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氏名（　　　　　　）職（　　　　　）連絡先（　　　　　　　）</w:t>
                  </w:r>
                </w:p>
              </w:tc>
            </w:tr>
          </w:tbl>
          <w:p w:rsidR="009957BF" w:rsidRPr="00900E73" w:rsidRDefault="009957BF">
            <w:pPr>
              <w:ind w:right="81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240CBA" w:rsidRPr="008A1881" w:rsidRDefault="00240CBA" w:rsidP="00A95BE5">
      <w:pPr>
        <w:ind w:right="732"/>
        <w:rPr>
          <w:sz w:val="21"/>
        </w:rPr>
      </w:pPr>
      <w:r>
        <w:rPr>
          <w:rFonts w:hint="eastAsia"/>
        </w:rPr>
        <w:t xml:space="preserve">　　</w:t>
      </w:r>
      <w:r w:rsidRPr="008A1881">
        <w:rPr>
          <w:rFonts w:hint="eastAsia"/>
          <w:sz w:val="21"/>
        </w:rPr>
        <w:t>※訓練実施後1か月以内に</w:t>
      </w:r>
      <w:r w:rsidR="00B92F04" w:rsidRPr="008A1881">
        <w:rPr>
          <w:rFonts w:hint="eastAsia"/>
          <w:sz w:val="21"/>
        </w:rPr>
        <w:t>大牟田市防災危機管理室宛</w:t>
      </w:r>
      <w:r w:rsidRPr="008A1881">
        <w:rPr>
          <w:rFonts w:hint="eastAsia"/>
          <w:sz w:val="21"/>
        </w:rPr>
        <w:t>提出のこと。</w:t>
      </w:r>
    </w:p>
    <w:sectPr w:rsidR="00240CBA" w:rsidRPr="008A1881" w:rsidSect="009C114A">
      <w:pgSz w:w="11906" w:h="16838"/>
      <w:pgMar w:top="1134" w:right="1077" w:bottom="1134" w:left="1077" w:header="720" w:footer="720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6C" w:rsidRDefault="003A286C" w:rsidP="007854A3">
      <w:r>
        <w:separator/>
      </w:r>
    </w:p>
  </w:endnote>
  <w:endnote w:type="continuationSeparator" w:id="0">
    <w:p w:rsidR="003A286C" w:rsidRDefault="003A286C" w:rsidP="0078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ial"/>
    <w:charset w:val="01"/>
    <w:family w:val="moder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6C" w:rsidRDefault="003A286C" w:rsidP="007854A3">
      <w:r>
        <w:separator/>
      </w:r>
    </w:p>
  </w:footnote>
  <w:footnote w:type="continuationSeparator" w:id="0">
    <w:p w:rsidR="003A286C" w:rsidRDefault="003A286C" w:rsidP="0078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E5"/>
    <w:rsid w:val="00027F85"/>
    <w:rsid w:val="00100509"/>
    <w:rsid w:val="00240CBA"/>
    <w:rsid w:val="00264EC1"/>
    <w:rsid w:val="002F2D44"/>
    <w:rsid w:val="002F62FD"/>
    <w:rsid w:val="003720B0"/>
    <w:rsid w:val="003A286C"/>
    <w:rsid w:val="003B2840"/>
    <w:rsid w:val="003B77A7"/>
    <w:rsid w:val="003F7851"/>
    <w:rsid w:val="00451841"/>
    <w:rsid w:val="004C3D78"/>
    <w:rsid w:val="00632C7C"/>
    <w:rsid w:val="00660AF4"/>
    <w:rsid w:val="006A75D3"/>
    <w:rsid w:val="007042A9"/>
    <w:rsid w:val="007854A3"/>
    <w:rsid w:val="007A4D5D"/>
    <w:rsid w:val="007F431C"/>
    <w:rsid w:val="00810FC3"/>
    <w:rsid w:val="008321EF"/>
    <w:rsid w:val="008A1881"/>
    <w:rsid w:val="00900E73"/>
    <w:rsid w:val="009368F4"/>
    <w:rsid w:val="00982C0F"/>
    <w:rsid w:val="009957BF"/>
    <w:rsid w:val="009C114A"/>
    <w:rsid w:val="009E1F8A"/>
    <w:rsid w:val="00A274AA"/>
    <w:rsid w:val="00A81E6A"/>
    <w:rsid w:val="00A95BE5"/>
    <w:rsid w:val="00B4557B"/>
    <w:rsid w:val="00B61B1B"/>
    <w:rsid w:val="00B92F04"/>
    <w:rsid w:val="00DC73A7"/>
    <w:rsid w:val="00E12096"/>
    <w:rsid w:val="00E23FB1"/>
    <w:rsid w:val="00E81A8B"/>
    <w:rsid w:val="00E91415"/>
    <w:rsid w:val="00E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4">
    <w:name w:val="フッタ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4">
    <w:name w:val="フッター (文字)"/>
    <w:rPr>
      <w:rFonts w:ascii="ＭＳ 明朝" w:eastAsia="ＭＳ 明朝" w:hAnsi="ＭＳ 明朝" w:cs="Times New Roman"/>
      <w:sz w:val="18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EAF3-4787-4120-9FE1-B97CDD04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防火管理課</dc:creator>
  <cp:lastModifiedBy>龍　牧子</cp:lastModifiedBy>
  <cp:revision>20</cp:revision>
  <cp:lastPrinted>2021-09-08T07:20:00Z</cp:lastPrinted>
  <dcterms:created xsi:type="dcterms:W3CDTF">2021-09-09T02:45:00Z</dcterms:created>
  <dcterms:modified xsi:type="dcterms:W3CDTF">2021-09-10T09:27:00Z</dcterms:modified>
</cp:coreProperties>
</file>