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27" w:hanging="227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様式第６号（第９条関係）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大牟田市長　様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315"/>
          <w:kern w:val="0"/>
          <w:fitText w:val="1050" w:id="1"/>
        </w:rPr>
        <w:t>住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1"/>
        </w:rPr>
        <w:t>所</w:t>
      </w:r>
      <w:r>
        <w:rPr>
          <w:rFonts w:hint="eastAsia"/>
        </w:rPr>
        <w:t>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1"/>
          <w:w w:val="62"/>
          <w:kern w:val="0"/>
          <w:fitText w:val="1050" w:id="2"/>
        </w:rPr>
        <w:t>企業（団体）</w:t>
      </w:r>
      <w:r>
        <w:rPr>
          <w:rFonts w:hint="eastAsia" w:asciiTheme="minorEastAsia" w:hAnsiTheme="minorEastAsia" w:eastAsiaTheme="minorEastAsia"/>
          <w:color w:val="000000"/>
          <w:spacing w:val="5"/>
          <w:w w:val="62"/>
          <w:kern w:val="0"/>
          <w:fitText w:val="1050" w:id="2"/>
        </w:rPr>
        <w:t>名</w:t>
      </w:r>
    </w:p>
    <w:p>
      <w:pPr>
        <w:pStyle w:val="0"/>
        <w:spacing w:line="60" w:lineRule="auto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または屋号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3"/>
        </w:rPr>
        <w:t>代表</w:t>
      </w:r>
      <w:r>
        <w:rPr>
          <w:rFonts w:hint="eastAsia" w:asciiTheme="minorEastAsia" w:hAnsiTheme="minorEastAsia" w:eastAsiaTheme="minorEastAsia"/>
          <w:color w:val="000000"/>
          <w:spacing w:val="35"/>
          <w:kern w:val="0"/>
          <w:fitText w:val="1050" w:id="3"/>
        </w:rPr>
        <w:t>者</w:t>
      </w:r>
      <w:r>
        <w:rPr>
          <w:rFonts w:hint="eastAsia"/>
        </w:rPr>
        <w:t>　（役　職）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　　（氏　名）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4"/>
        </w:rPr>
        <w:t>担当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4"/>
        </w:rPr>
        <w:t>者</w:t>
      </w:r>
      <w:r>
        <w:rPr>
          <w:rFonts w:hint="eastAsia"/>
        </w:rPr>
        <w:t>　（氏　名）</w:t>
      </w:r>
      <w:r>
        <w:rPr>
          <w:rFonts w:hint="eastAsia"/>
        </w:rPr>
        <w:br w:type="textWrapping" w:clear="none"/>
      </w:r>
      <w:r>
        <w:rPr>
          <w:rFonts w:hint="eastAsia"/>
        </w:rPr>
        <w:t>　　　　　　　　　　　　　　　　　　　　　　　　　　　（連絡先）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大牟田市グリーン成長事業費補助金完了報告書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年　　月　　日付け　　第　　　　号で交付決定を受けた補助事業が終了したので、大牟田市グリーン成長事業費補助金交付要綱第９条の規定により、次のとおり報告します。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</w:p>
    <w:tbl>
      <w:tblPr>
        <w:tblStyle w:val="11"/>
        <w:tblW w:w="0" w:type="auto"/>
        <w:tblInd w:w="27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76"/>
        <w:gridCol w:w="5629"/>
      </w:tblGrid>
      <w:tr>
        <w:trPr>
          <w:cantSplit/>
          <w:trHeight w:val="360" w:hRule="atLeast"/>
        </w:trPr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補助事業の完了年月日</w:t>
            </w:r>
          </w:p>
        </w:tc>
        <w:tc>
          <w:tcPr>
            <w:tcW w:w="5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　　　　　年　　　月　　　日</w:t>
            </w: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補助金の交付決定金額</w:t>
            </w:r>
          </w:p>
        </w:tc>
        <w:tc>
          <w:tcPr>
            <w:tcW w:w="5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spacing w:val="16"/>
              </w:rPr>
              <w:t>補助事業の経費精算</w:t>
            </w:r>
            <w:r>
              <w:rPr>
                <w:rFonts w:hint="eastAsia" w:ascii="Century" w:hAnsi="Century" w:eastAsia="ＭＳ 明朝"/>
                <w:color w:val="000000"/>
              </w:rPr>
              <w:t>額</w:t>
            </w:r>
            <w:r>
              <w:rPr>
                <w:rFonts w:hint="default" w:ascii="Century" w:hAnsi="Century" w:eastAsia="ＭＳ 明朝"/>
                <w:color w:val="000000"/>
              </w:rPr>
              <w:t>(</w:t>
            </w:r>
            <w:r>
              <w:rPr>
                <w:rFonts w:hint="eastAsia" w:ascii="Century" w:hAnsi="Century" w:eastAsia="ＭＳ 明朝"/>
                <w:color w:val="000000"/>
              </w:rPr>
              <w:t>補助対象金額</w:t>
            </w:r>
            <w:r>
              <w:rPr>
                <w:rFonts w:hint="default" w:ascii="Century" w:hAnsi="Century" w:eastAsia="ＭＳ 明朝"/>
                <w:color w:val="000000"/>
              </w:rPr>
              <w:t>)</w:t>
            </w:r>
          </w:p>
        </w:tc>
        <w:tc>
          <w:tcPr>
            <w:tcW w:w="5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添付書類</w:t>
            </w:r>
          </w:p>
        </w:tc>
        <w:tc>
          <w:tcPr>
            <w:tcW w:w="5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・様式第６号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color w:val="000000"/>
              </w:rPr>
              <w:t>別紙１、２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・対象経費の精算書類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・その他必要な書類</w:t>
            </w: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  <w:color w:val="00000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  <w:color w:val="000000"/>
              </w:rPr>
            </w:pPr>
          </w:p>
        </w:tc>
        <w:tc>
          <w:tcPr>
            <w:tcW w:w="56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  <w:color w:val="000000"/>
              </w:rPr>
            </w:pPr>
          </w:p>
        </w:tc>
      </w:tr>
    </w:tbl>
    <w:p>
      <w:pPr>
        <w:pStyle w:val="0"/>
        <w:ind w:left="227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widowControl w:val="1"/>
        <w:spacing w:before="180" w:beforeLines="50" w:beforeAutospacing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spacing w:before="180" w:beforeLines="50" w:beforeAutospacing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209</Characters>
  <Application>JUST Note</Application>
  <Lines>452</Lines>
  <Paragraphs>20</Paragraphs>
  <Company>omuta-city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草村　康博</dc:creator>
  <cp:lastModifiedBy>中尾　聖史</cp:lastModifiedBy>
  <cp:lastPrinted>2021-04-06T05:55:00Z</cp:lastPrinted>
  <dcterms:created xsi:type="dcterms:W3CDTF">2023-04-29T08:56:00Z</dcterms:created>
  <dcterms:modified xsi:type="dcterms:W3CDTF">2024-07-30T04:38:53Z</dcterms:modified>
  <cp:revision>14</cp:revision>
</cp:coreProperties>
</file>