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falt" w:hAnsi="ＭＳ ゴシックfalt" w:eastAsia="ＭＳ ゴシックfalt"/>
          <w:sz w:val="24"/>
        </w:rPr>
      </w:pPr>
      <w:bookmarkStart w:id="0" w:name="_GoBack"/>
      <w:bookmarkEnd w:id="0"/>
      <w:r>
        <w:rPr>
          <w:rFonts w:hint="eastAsia" w:ascii="ＭＳ ゴシックfalt" w:hAnsi="ＭＳ ゴシックfalt" w:eastAsia="ＭＳ ゴシックfalt"/>
          <w:sz w:val="24"/>
        </w:rPr>
        <w:t>様式５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申　立　書</w:t>
      </w:r>
    </w:p>
    <w:p>
      <w:pPr>
        <w:pStyle w:val="0"/>
        <w:jc w:val="center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ind w:right="240"/>
        <w:jc w:val="right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ind w:firstLine="240" w:firstLineChars="1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大牟田市長　　関　好孝　様</w:t>
      </w: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（都市整備部都市計画・公園課）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ind w:firstLine="3990" w:firstLineChars="1900"/>
        <w:rPr>
          <w:rFonts w:hint="default"/>
          <w:color w:val="000000"/>
        </w:rPr>
      </w:pPr>
      <w:r>
        <w:rPr>
          <w:rFonts w:hint="eastAsia"/>
          <w:color w:val="000000"/>
        </w:rPr>
        <w:t>（届出者）</w:t>
      </w:r>
    </w:p>
    <w:p>
      <w:pPr>
        <w:pStyle w:val="0"/>
        <w:ind w:firstLine="4320" w:firstLineChars="18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所在地</w:t>
      </w:r>
    </w:p>
    <w:p>
      <w:pPr>
        <w:pStyle w:val="0"/>
        <w:ind w:firstLine="3840" w:firstLineChars="1600"/>
        <w:rPr>
          <w:rFonts w:hint="default"/>
          <w:color w:val="000000"/>
          <w:sz w:val="24"/>
        </w:rPr>
      </w:pPr>
    </w:p>
    <w:p>
      <w:pPr>
        <w:pStyle w:val="0"/>
        <w:ind w:right="958" w:firstLine="4310" w:firstLineChars="1796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団体名　　</w:t>
      </w:r>
    </w:p>
    <w:p>
      <w:pPr>
        <w:pStyle w:val="0"/>
        <w:wordWrap w:val="0"/>
        <w:ind w:right="-2"/>
        <w:jc w:val="right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　</w:t>
      </w:r>
    </w:p>
    <w:p>
      <w:pPr>
        <w:pStyle w:val="0"/>
        <w:ind w:firstLine="4320" w:firstLineChars="18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代表者氏名</w:t>
      </w:r>
      <w:r>
        <w:rPr>
          <w:rFonts w:hint="default"/>
          <w:color w:val="000000"/>
          <w:sz w:val="24"/>
        </w:rPr>
        <w:t xml:space="preserve">                      </w:t>
      </w:r>
      <w:r>
        <w:rPr>
          <w:rFonts w:hint="eastAsia"/>
          <w:color w:val="000000"/>
          <w:sz w:val="24"/>
        </w:rPr>
        <w:t>　　　</w:t>
      </w:r>
      <w:r>
        <w:rPr>
          <w:rFonts w:hint="default"/>
          <w:color w:val="000000"/>
          <w:sz w:val="24"/>
        </w:rPr>
        <w:t xml:space="preserve"> 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ind w:firstLine="240" w:firstLineChars="10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当法人は、民事再生法及び会社更生法等に基づく再生・更正又は再生・更正手続きは行っておりません。</w:t>
      </w:r>
    </w:p>
    <w:p>
      <w:pPr>
        <w:pStyle w:val="0"/>
        <w:rPr>
          <w:rFonts w:hint="default"/>
          <w:color w:val="000000"/>
          <w:sz w:val="22"/>
        </w:rPr>
      </w:pPr>
    </w:p>
    <w:p>
      <w:pPr>
        <w:pStyle w:val="0"/>
        <w:ind w:left="420" w:leftChars="200" w:firstLine="1100" w:firstLineChars="500"/>
        <w:jc w:val="right"/>
        <w:rPr>
          <w:rFonts w:hint="default"/>
          <w:sz w:val="22"/>
        </w:rPr>
      </w:pPr>
    </w:p>
    <w:sectPr>
      <w:pgSz w:w="11906" w:h="16838"/>
      <w:pgMar w:top="1134" w:right="1134" w:bottom="1134" w:left="1418" w:header="0" w:footer="0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24</Words>
  <Characters>139</Characters>
  <Application>JUST Note</Application>
  <Lines>0</Lines>
  <Paragraphs>0</Paragraphs>
  <Company>omuta-city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大牟田市環境技術研究センター退出に係る原状回復届</dc:title>
  <dc:creator>Jyunko　Sｈｉｏｊｉ</dc:creator>
  <cp:lastModifiedBy>Administrator</cp:lastModifiedBy>
  <cp:lastPrinted>2023-06-27T07:00:00Z</cp:lastPrinted>
  <dcterms:created xsi:type="dcterms:W3CDTF">2020-06-25T05:44:00Z</dcterms:created>
  <dcterms:modified xsi:type="dcterms:W3CDTF">2023-07-31T04:03:48Z</dcterms:modified>
  <cp:revision>14</cp:revision>
</cp:coreProperties>
</file>