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8D" w:rsidRDefault="008C478D">
      <w:pPr>
        <w:spacing w:line="300" w:lineRule="exact"/>
        <w:jc w:val="right"/>
        <w:rPr>
          <w:rFonts w:ascii="Meiryo UI" w:eastAsia="Meiryo UI" w:hAnsi="Meiryo UI"/>
        </w:rPr>
      </w:pPr>
    </w:p>
    <w:bookmarkStart w:id="0" w:name="_GoBack"/>
    <w:bookmarkEnd w:id="0"/>
    <w:p w:rsidR="00A9345C" w:rsidRPr="00997378" w:rsidRDefault="009F236C">
      <w:pPr>
        <w:spacing w:line="300" w:lineRule="exact"/>
        <w:jc w:val="right"/>
        <w:rPr>
          <w:rFonts w:ascii="Meiryo UI" w:eastAsia="Meiryo UI" w:hAnsi="Meiryo UI"/>
        </w:rPr>
        <w:sectPr w:rsidR="00A9345C" w:rsidRPr="00997378">
          <w:footerReference w:type="default" r:id="rId7"/>
          <w:type w:val="continuous"/>
          <w:pgSz w:w="11906" w:h="16838"/>
          <w:pgMar w:top="1134" w:right="1134" w:bottom="567" w:left="1134" w:header="851" w:footer="283" w:gutter="0"/>
          <w:cols w:space="720"/>
          <w:docGrid w:type="linesAndChars" w:linePitch="373" w:charSpace="608"/>
        </w:sectPr>
      </w:pPr>
      <w:r w:rsidRPr="009973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-38735</wp:posOffset>
                </wp:positionV>
                <wp:extent cx="1171575" cy="304800"/>
                <wp:effectExtent l="0" t="0" r="635" b="635"/>
                <wp:wrapNone/>
                <wp:docPr id="102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:rsidR="00A9345C" w:rsidRDefault="009F236C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書式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-3.05pt;mso-position-vertical-relative:text;mso-position-horizontal-relative:text;v-text-anchor:top;position:absolute;height:24pt;mso-wrap-distance-top:0pt;width:92.25pt;mso-wrap-distance-left:9pt;margin-left:402pt;z-index:10;" o:spid="_x0000_s1029" o:allowincell="t" o:allowoverlap="t" filled="t" fillcolor="#ffffff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right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（書式</w:t>
                      </w:r>
                      <w:r>
                        <w:rPr>
                          <w:rFonts w:hint="default" w:ascii="Meiryo UI" w:hAnsi="Meiryo UI" w:eastAsia="Meiryo UI"/>
                        </w:rPr>
                        <w:t>2</w:t>
                      </w:r>
                      <w:r>
                        <w:rPr>
                          <w:rFonts w:hint="eastAsia" w:ascii="Meiryo UI" w:hAnsi="Meiryo UI" w:eastAsia="Meiryo UI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A9345C" w:rsidRPr="00997378" w:rsidRDefault="00A9345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A9345C" w:rsidRPr="00997378" w:rsidRDefault="009F236C">
      <w:pPr>
        <w:spacing w:line="300" w:lineRule="exact"/>
        <w:jc w:val="center"/>
        <w:rPr>
          <w:rFonts w:ascii="Meiryo UI" w:eastAsia="Meiryo UI" w:hAnsi="Meiryo UI"/>
        </w:rPr>
      </w:pPr>
      <w:r w:rsidRPr="00997378">
        <w:rPr>
          <w:rFonts w:ascii="Meiryo UI" w:eastAsia="Meiryo UI" w:hAnsi="Meiryo UI" w:hint="eastAsia"/>
        </w:rPr>
        <w:t>業務実績調書</w:t>
      </w:r>
    </w:p>
    <w:tbl>
      <w:tblPr>
        <w:tblpPr w:vertAnchor="text" w:horzAnchor="margin" w:tblpX="71" w:tblpY="225"/>
        <w:tblOverlap w:val="never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"/>
        <w:gridCol w:w="2523"/>
        <w:gridCol w:w="1276"/>
        <w:gridCol w:w="851"/>
        <w:gridCol w:w="425"/>
        <w:gridCol w:w="4096"/>
      </w:tblGrid>
      <w:tr w:rsidR="00A9345C" w:rsidRPr="00997378">
        <w:trPr>
          <w:trHeight w:val="411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rPr>
                <w:rFonts w:ascii="Meiryo UI" w:eastAsia="Meiryo UI" w:hAnsi="Meiryo UI"/>
                <w:color w:val="7030A0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 xml:space="preserve">設置の実績内容（本事業と類似した設置の実績を記入すること。）（※1）　</w:t>
            </w:r>
          </w:p>
        </w:tc>
      </w:tr>
      <w:tr w:rsidR="00A9345C" w:rsidRPr="00997378">
        <w:trPr>
          <w:trHeight w:val="411"/>
        </w:trPr>
        <w:tc>
          <w:tcPr>
            <w:tcW w:w="307" w:type="dxa"/>
            <w:vMerge w:val="restart"/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1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業務名</w:t>
            </w:r>
          </w:p>
        </w:tc>
        <w:tc>
          <w:tcPr>
            <w:tcW w:w="6648" w:type="dxa"/>
            <w:gridSpan w:val="4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期間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pacing w:val="4"/>
                <w:sz w:val="21"/>
                <w:fitText w:val="2130" w:id="1"/>
              </w:rPr>
              <w:t>契約の相手方</w:t>
            </w:r>
            <w:r w:rsidRPr="00997378">
              <w:rPr>
                <w:rFonts w:ascii="Meiryo UI" w:eastAsia="Meiryo UI" w:hAnsi="Meiryo UI" w:hint="eastAsia"/>
                <w:spacing w:val="4"/>
                <w:kern w:val="0"/>
                <w:sz w:val="21"/>
                <w:fitText w:val="2130" w:id="1"/>
              </w:rPr>
              <w:t>（※２</w:t>
            </w:r>
            <w:r w:rsidRPr="00997378">
              <w:rPr>
                <w:rFonts w:ascii="Meiryo UI" w:eastAsia="Meiryo UI" w:hAnsi="Meiryo UI" w:hint="eastAsia"/>
                <w:spacing w:val="12"/>
                <w:kern w:val="0"/>
                <w:sz w:val="21"/>
                <w:fitText w:val="2130" w:id="1"/>
              </w:rPr>
              <w:t>）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rPr>
                <w:rFonts w:ascii="Meiryo UI" w:eastAsia="Meiryo UI" w:hAnsi="Meiryo UI"/>
                <w:kern w:val="0"/>
                <w:sz w:val="21"/>
              </w:rPr>
            </w:pPr>
            <w:r w:rsidRPr="00997378">
              <w:rPr>
                <w:rFonts w:ascii="Meiryo UI" w:eastAsia="Meiryo UI" w:hAnsi="Meiryo UI" w:hint="eastAsia"/>
                <w:w w:val="79"/>
                <w:kern w:val="0"/>
                <w:sz w:val="21"/>
                <w:fitText w:val="2130" w:id="2"/>
              </w:rPr>
              <w:t>国庫補助活用の有無（※３</w:t>
            </w:r>
            <w:r w:rsidRPr="00997378">
              <w:rPr>
                <w:rFonts w:ascii="Meiryo UI" w:eastAsia="Meiryo UI" w:hAnsi="Meiryo UI" w:hint="eastAsia"/>
                <w:spacing w:val="6"/>
                <w:w w:val="79"/>
                <w:kern w:val="0"/>
                <w:sz w:val="21"/>
                <w:fitText w:val="2130" w:id="2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有　・　無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補助事業名</w:t>
            </w:r>
          </w:p>
        </w:tc>
        <w:tc>
          <w:tcPr>
            <w:tcW w:w="409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jc w:val="left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pacing w:val="5"/>
                <w:sz w:val="21"/>
                <w:fitText w:val="1917" w:id="3"/>
              </w:rPr>
              <w:t>設置の</w:t>
            </w:r>
            <w:r w:rsidRPr="00997378">
              <w:rPr>
                <w:rFonts w:ascii="Meiryo UI" w:eastAsia="Meiryo UI" w:hAnsi="Meiryo UI" w:hint="eastAsia"/>
                <w:spacing w:val="5"/>
                <w:kern w:val="0"/>
                <w:sz w:val="21"/>
                <w:fitText w:val="1917" w:id="3"/>
              </w:rPr>
              <w:t>概要（※４）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797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6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業務にあたって創意工夫した点、アピールできる点等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822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A9345C" w:rsidRPr="00997378" w:rsidRDefault="00A9345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1"/>
        </w:trPr>
        <w:tc>
          <w:tcPr>
            <w:tcW w:w="307" w:type="dxa"/>
            <w:vMerge w:val="restart"/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業務名</w:t>
            </w:r>
          </w:p>
        </w:tc>
        <w:tc>
          <w:tcPr>
            <w:tcW w:w="6648" w:type="dxa"/>
            <w:gridSpan w:val="4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期間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pacing w:val="4"/>
                <w:sz w:val="21"/>
                <w:fitText w:val="2130" w:id="4"/>
              </w:rPr>
              <w:t>契約の相手方</w:t>
            </w:r>
            <w:r w:rsidRPr="00997378">
              <w:rPr>
                <w:rFonts w:ascii="Meiryo UI" w:eastAsia="Meiryo UI" w:hAnsi="Meiryo UI" w:hint="eastAsia"/>
                <w:spacing w:val="4"/>
                <w:kern w:val="0"/>
                <w:sz w:val="21"/>
                <w:fitText w:val="2130" w:id="4"/>
              </w:rPr>
              <w:t>（※２</w:t>
            </w:r>
            <w:r w:rsidRPr="00997378">
              <w:rPr>
                <w:rFonts w:ascii="Meiryo UI" w:eastAsia="Meiryo UI" w:hAnsi="Meiryo UI" w:hint="eastAsia"/>
                <w:spacing w:val="12"/>
                <w:kern w:val="0"/>
                <w:sz w:val="21"/>
                <w:fitText w:val="2130" w:id="4"/>
              </w:rPr>
              <w:t>）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rPr>
                <w:rFonts w:ascii="Meiryo UI" w:eastAsia="Meiryo UI" w:hAnsi="Meiryo UI"/>
                <w:kern w:val="0"/>
                <w:sz w:val="21"/>
              </w:rPr>
            </w:pPr>
            <w:r w:rsidRPr="00997378">
              <w:rPr>
                <w:rFonts w:ascii="Meiryo UI" w:eastAsia="Meiryo UI" w:hAnsi="Meiryo UI" w:hint="eastAsia"/>
                <w:w w:val="79"/>
                <w:kern w:val="0"/>
                <w:sz w:val="21"/>
                <w:fitText w:val="2130" w:id="5"/>
              </w:rPr>
              <w:t>国庫補助活用の有無（※３</w:t>
            </w:r>
            <w:r w:rsidRPr="00997378">
              <w:rPr>
                <w:rFonts w:ascii="Meiryo UI" w:eastAsia="Meiryo UI" w:hAnsi="Meiryo UI" w:hint="eastAsia"/>
                <w:spacing w:val="6"/>
                <w:w w:val="79"/>
                <w:kern w:val="0"/>
                <w:sz w:val="21"/>
                <w:fitText w:val="2130" w:id="5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有　・　無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補助事業名</w:t>
            </w:r>
          </w:p>
        </w:tc>
        <w:tc>
          <w:tcPr>
            <w:tcW w:w="409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pacing w:val="12"/>
                <w:sz w:val="21"/>
                <w:fitText w:val="1917" w:id="6"/>
              </w:rPr>
              <w:t>設置の概要（※4</w:t>
            </w:r>
            <w:r w:rsidRPr="00997378">
              <w:rPr>
                <w:rFonts w:ascii="Meiryo UI" w:eastAsia="Meiryo UI" w:hAnsi="Meiryo UI" w:hint="eastAsia"/>
                <w:spacing w:val="1"/>
                <w:sz w:val="21"/>
                <w:fitText w:val="1917" w:id="6"/>
              </w:rPr>
              <w:t>）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797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6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5C" w:rsidRPr="00997378" w:rsidRDefault="009F236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 w:rsidRPr="00997378">
              <w:rPr>
                <w:rFonts w:ascii="Meiryo UI" w:eastAsia="Meiryo UI" w:hAnsi="Meiryo UI" w:hint="eastAsia"/>
                <w:sz w:val="21"/>
              </w:rPr>
              <w:t>業務にあたって創意工夫した点、アピールできる点等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A9345C" w:rsidRPr="00997378">
        <w:trPr>
          <w:trHeight w:val="822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A9345C" w:rsidRPr="00997378" w:rsidRDefault="00A9345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A9345C" w:rsidRPr="00997378" w:rsidRDefault="00A9345C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</w:tc>
      </w:tr>
    </w:tbl>
    <w:p w:rsidR="00A9345C" w:rsidRPr="00997378" w:rsidRDefault="009F236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 w:rsidRPr="00997378">
        <w:rPr>
          <w:rFonts w:ascii="Meiryo UI" w:eastAsia="Meiryo UI" w:hAnsi="Meiryo UI" w:hint="eastAsia"/>
          <w:sz w:val="18"/>
        </w:rPr>
        <w:t>（※1）適宜、記入欄を拡張、追加、削除して構わない。</w:t>
      </w:r>
    </w:p>
    <w:p w:rsidR="00A9345C" w:rsidRPr="00997378" w:rsidRDefault="009F236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 w:rsidRPr="00997378">
        <w:rPr>
          <w:rFonts w:ascii="Meiryo UI" w:eastAsia="Meiryo UI" w:hAnsi="Meiryo UI" w:hint="eastAsia"/>
          <w:sz w:val="18"/>
        </w:rPr>
        <w:t>（※2）契約の相手方（例：〇〇市、〇〇株式会社　等）を記入すること。</w:t>
      </w:r>
    </w:p>
    <w:p w:rsidR="00A9345C" w:rsidRPr="00997378" w:rsidRDefault="009F236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 w:rsidRPr="00997378">
        <w:rPr>
          <w:rFonts w:ascii="Meiryo UI" w:eastAsia="Meiryo UI" w:hAnsi="Meiryo UI" w:hint="eastAsia"/>
          <w:sz w:val="18"/>
        </w:rPr>
        <w:t>（※3）国庫補助事業を活用した場合は、実績がわかる資料（補助金交付決定通知書の写し）等を添付すること。</w:t>
      </w:r>
    </w:p>
    <w:p w:rsidR="00A9345C" w:rsidRPr="00997378" w:rsidRDefault="009F236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 w:rsidRPr="00997378">
        <w:rPr>
          <w:rFonts w:ascii="Meiryo UI" w:eastAsia="Meiryo UI" w:hAnsi="Meiryo UI" w:hint="eastAsia"/>
          <w:sz w:val="18"/>
        </w:rPr>
        <w:t>（※4）記載した設置概要がわかる資料（協定書（仕様書を含む）の写し及び事業完了が確認できる書類の写し）等を添付すること。</w:t>
      </w:r>
    </w:p>
    <w:p w:rsidR="00A9345C" w:rsidRPr="00997378" w:rsidRDefault="00A9345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A9345C" w:rsidRPr="00997378" w:rsidRDefault="00A9345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A9345C" w:rsidRPr="00997378" w:rsidRDefault="00A9345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A9345C" w:rsidRPr="00997378" w:rsidRDefault="00A9345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A9345C" w:rsidRPr="00997378" w:rsidRDefault="00A9345C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sectPr w:rsidR="00A9345C" w:rsidRPr="00997378" w:rsidSect="008C478D">
      <w:type w:val="continuous"/>
      <w:pgSz w:w="11906" w:h="16838"/>
      <w:pgMar w:top="1134" w:right="1134" w:bottom="567" w:left="1134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76" w:rsidRDefault="009F236C">
      <w:r>
        <w:separator/>
      </w:r>
    </w:p>
  </w:endnote>
  <w:endnote w:type="continuationSeparator" w:id="0">
    <w:p w:rsidR="00BC7976" w:rsidRDefault="009F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5C" w:rsidRDefault="00A934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76" w:rsidRDefault="009F236C">
      <w:r>
        <w:separator/>
      </w:r>
    </w:p>
  </w:footnote>
  <w:footnote w:type="continuationSeparator" w:id="0">
    <w:p w:rsidR="00BC7976" w:rsidRDefault="009F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C"/>
    <w:rsid w:val="001321A9"/>
    <w:rsid w:val="00451026"/>
    <w:rsid w:val="008C478D"/>
    <w:rsid w:val="00997378"/>
    <w:rsid w:val="009F236C"/>
    <w:rsid w:val="00A9345C"/>
    <w:rsid w:val="00BC7976"/>
    <w:rsid w:val="00BF735D"/>
    <w:rsid w:val="00D4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E37E2"/>
  <w15:chartTrackingRefBased/>
  <w15:docId w15:val="{996BE1AF-9A88-4B29-90A0-E371DF2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2</cp:revision>
  <cp:lastPrinted>2024-11-01T11:58:00Z</cp:lastPrinted>
  <dcterms:created xsi:type="dcterms:W3CDTF">2024-11-13T02:19:00Z</dcterms:created>
  <dcterms:modified xsi:type="dcterms:W3CDTF">2024-11-13T02:19:00Z</dcterms:modified>
</cp:coreProperties>
</file>