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大牟田市ネーミングライツパートナーの公募に関する質問及び回答</w:t>
      </w:r>
    </w:p>
    <w:p>
      <w:pPr>
        <w:pStyle w:val="0"/>
        <w:jc w:val="right"/>
        <w:rPr>
          <w:rFonts w:hint="default"/>
        </w:rPr>
      </w:pPr>
      <w:r>
        <w:rPr>
          <w:rFonts w:hint="eastAsia"/>
        </w:rPr>
        <w:t>（令和７年１１月１０日）</w:t>
      </w:r>
    </w:p>
    <w:p>
      <w:pPr>
        <w:pStyle w:val="0"/>
        <w:jc w:val="left"/>
        <w:rPr>
          <w:rFonts w:hint="default"/>
        </w:rPr>
      </w:pPr>
    </w:p>
    <w:p>
      <w:pPr>
        <w:pStyle w:val="0"/>
        <w:rPr>
          <w:rFonts w:hint="default"/>
          <w:b w:val="1"/>
        </w:rPr>
      </w:pPr>
      <w:r>
        <w:rPr>
          <w:rFonts w:hint="eastAsia"/>
          <w:b w:val="1"/>
        </w:rPr>
        <w:t>【対象施設】</w:t>
      </w:r>
    </w:p>
    <w:p>
      <w:pPr>
        <w:pStyle w:val="0"/>
        <w:ind w:firstLine="206" w:firstLineChars="100"/>
        <w:rPr>
          <w:rFonts w:hint="default"/>
          <w:b w:val="1"/>
        </w:rPr>
      </w:pPr>
      <w:r>
        <w:rPr>
          <w:rFonts w:hint="eastAsia"/>
          <w:b w:val="1"/>
        </w:rPr>
        <w:t>４施設共通</w:t>
      </w:r>
    </w:p>
    <w:tbl>
      <w:tblPr>
        <w:tblStyle w:val="19"/>
        <w:tblW w:w="9463" w:type="dxa"/>
        <w:tblInd w:w="279" w:type="dxa"/>
        <w:tblLayout w:type="fixed"/>
        <w:tblLook w:firstRow="1" w:lastRow="0" w:firstColumn="1" w:lastColumn="0" w:noHBand="0" w:noVBand="1" w:val="04A0"/>
      </w:tblPr>
      <w:tblGrid>
        <w:gridCol w:w="709"/>
        <w:gridCol w:w="3907"/>
        <w:gridCol w:w="4847"/>
      </w:tblGrid>
      <w:tr>
        <w:trPr>
          <w:trHeight w:val="450" w:hRule="atLeast"/>
        </w:trPr>
        <w:tc>
          <w:tcPr>
            <w:tcW w:w="709" w:type="dxa"/>
            <w:shd w:val="clear" w:color="auto" w:themeFill="background1" w:themeFillTint="FF" w:themeFillShade="D9"/>
            <w:vAlign w:val="center"/>
          </w:tcPr>
          <w:p>
            <w:pPr>
              <w:pStyle w:val="0"/>
              <w:jc w:val="center"/>
              <w:rPr>
                <w:rFonts w:hint="default"/>
              </w:rPr>
            </w:pPr>
            <w:r>
              <w:rPr>
                <w:rFonts w:hint="eastAsia"/>
              </w:rPr>
              <w:t>番号</w:t>
            </w:r>
          </w:p>
        </w:tc>
        <w:tc>
          <w:tcPr>
            <w:tcW w:w="3907" w:type="dxa"/>
            <w:shd w:val="clear" w:color="auto" w:themeFill="background1" w:themeFillTint="FF" w:themeFillShade="D9"/>
            <w:vAlign w:val="center"/>
          </w:tcPr>
          <w:p>
            <w:pPr>
              <w:pStyle w:val="0"/>
              <w:jc w:val="center"/>
              <w:rPr>
                <w:rFonts w:hint="default"/>
              </w:rPr>
            </w:pPr>
            <w:r>
              <w:rPr>
                <w:rFonts w:hint="eastAsia"/>
              </w:rPr>
              <w:t>質　　　問</w:t>
            </w:r>
          </w:p>
        </w:tc>
        <w:tc>
          <w:tcPr>
            <w:tcW w:w="4847" w:type="dxa"/>
            <w:shd w:val="clear" w:color="auto" w:themeFill="background1" w:themeFillTint="FF" w:themeFillShade="D9"/>
            <w:vAlign w:val="center"/>
          </w:tcPr>
          <w:p>
            <w:pPr>
              <w:pStyle w:val="0"/>
              <w:jc w:val="center"/>
              <w:rPr>
                <w:rFonts w:hint="default"/>
              </w:rPr>
            </w:pPr>
            <w:r>
              <w:rPr>
                <w:rFonts w:hint="eastAsia"/>
              </w:rPr>
              <w:t>回　　　答</w:t>
            </w:r>
          </w:p>
        </w:tc>
      </w:tr>
      <w:tr>
        <w:trPr/>
        <w:tc>
          <w:tcPr>
            <w:tcW w:w="709" w:type="dxa"/>
            <w:vMerge w:val="restart"/>
            <w:vAlign w:val="top"/>
          </w:tcPr>
          <w:p>
            <w:pPr>
              <w:pStyle w:val="0"/>
              <w:jc w:val="center"/>
              <w:rPr>
                <w:rFonts w:hint="default"/>
              </w:rPr>
            </w:pPr>
            <w:r>
              <w:rPr>
                <w:rFonts w:hint="eastAsia"/>
              </w:rPr>
              <w:t>１</w:t>
            </w:r>
          </w:p>
        </w:tc>
        <w:tc>
          <w:tcPr>
            <w:tcW w:w="3907" w:type="dxa"/>
            <w:vAlign w:val="top"/>
          </w:tcPr>
          <w:p>
            <w:pPr>
              <w:pStyle w:val="0"/>
              <w:rPr>
                <w:rFonts w:hint="default"/>
              </w:rPr>
            </w:pPr>
            <w:r>
              <w:rPr>
                <w:rFonts w:hint="eastAsia"/>
              </w:rPr>
              <w:t>（ページ）</w:t>
            </w:r>
            <w:r>
              <w:rPr>
                <w:rFonts w:hint="eastAsia"/>
              </w:rPr>
              <w:t>P</w:t>
            </w:r>
            <w:r>
              <w:rPr>
                <w:rFonts w:hint="default"/>
              </w:rPr>
              <w:t>６</w:t>
            </w:r>
          </w:p>
        </w:tc>
        <w:tc>
          <w:tcPr>
            <w:tcW w:w="4847" w:type="dxa"/>
            <w:vMerge w:val="restart"/>
            <w:vAlign w:val="top"/>
          </w:tcPr>
          <w:p>
            <w:pPr>
              <w:pStyle w:val="0"/>
              <w:rPr>
                <w:rFonts w:hint="default"/>
              </w:rPr>
            </w:pPr>
            <w:r>
              <w:rPr>
                <w:rFonts w:hint="eastAsia"/>
              </w:rPr>
              <w:t>（回　答）</w:t>
            </w:r>
          </w:p>
          <w:p>
            <w:pPr>
              <w:pStyle w:val="0"/>
              <w:ind w:firstLine="210" w:firstLineChars="100"/>
              <w:rPr>
                <w:rFonts w:hint="default"/>
              </w:rPr>
            </w:pPr>
            <w:r>
              <w:rPr>
                <w:rFonts w:hint="eastAsia"/>
              </w:rPr>
              <w:t>提出書類及び部数は、お見込みのとおりです。</w:t>
            </w:r>
          </w:p>
          <w:p>
            <w:pPr>
              <w:pStyle w:val="0"/>
              <w:rPr>
                <w:rFonts w:hint="default"/>
              </w:rPr>
            </w:pPr>
            <w:r>
              <w:rPr>
                <w:rFonts w:hint="eastAsia"/>
              </w:rPr>
              <w:t>　ただし、［必要添付書類］につきましては、［⑤その他、市長が必要と認めるもの］としまして、必要に応じて追加での書類提出を求める場合があります。</w:t>
            </w:r>
          </w:p>
          <w:p>
            <w:pPr>
              <w:pStyle w:val="0"/>
              <w:rPr>
                <w:rFonts w:hint="default"/>
              </w:rPr>
            </w:pPr>
            <w:r>
              <w:rPr>
                <w:rFonts w:hint="eastAsia"/>
              </w:rPr>
              <w:t>　提出数は各１部です。</w:t>
            </w:r>
          </w:p>
        </w:tc>
      </w:tr>
      <w:tr>
        <w:trPr/>
        <w:tc>
          <w:tcPr>
            <w:tcW w:w="709" w:type="dxa"/>
            <w:vMerge w:val="continue"/>
            <w:vAlign w:val="top"/>
          </w:tcPr>
          <w:p>
            <w:pPr>
              <w:pStyle w:val="0"/>
              <w:rPr>
                <w:rFonts w:hint="default"/>
              </w:rPr>
            </w:pPr>
          </w:p>
        </w:tc>
        <w:tc>
          <w:tcPr>
            <w:tcW w:w="3907" w:type="dxa"/>
            <w:vAlign w:val="top"/>
          </w:tcPr>
          <w:p>
            <w:pPr>
              <w:pStyle w:val="0"/>
              <w:rPr>
                <w:rFonts w:hint="default"/>
              </w:rPr>
            </w:pPr>
            <w:r>
              <w:rPr>
                <w:rFonts w:hint="eastAsia"/>
              </w:rPr>
              <w:t>（</w:t>
            </w:r>
            <w:r>
              <w:rPr>
                <w:rFonts w:hint="default"/>
              </w:rPr>
              <w:t>項</w:t>
            </w:r>
            <w:r>
              <w:rPr>
                <w:rFonts w:hint="eastAsia"/>
              </w:rPr>
              <w:t>　</w:t>
            </w:r>
            <w:r>
              <w:rPr>
                <w:rFonts w:hint="default"/>
              </w:rPr>
              <w:t>目</w:t>
            </w:r>
            <w:r>
              <w:rPr>
                <w:rFonts w:hint="eastAsia"/>
              </w:rPr>
              <w:t>）</w:t>
            </w:r>
            <w:r>
              <w:rPr>
                <w:rFonts w:hint="default"/>
              </w:rPr>
              <w:t>10.</w:t>
            </w:r>
            <w:r>
              <w:rPr>
                <w:rFonts w:hint="default"/>
              </w:rPr>
              <w:t>申込方法</w:t>
            </w:r>
          </w:p>
        </w:tc>
        <w:tc>
          <w:tcPr>
            <w:tcW w:w="4847" w:type="dxa"/>
            <w:vMerge w:val="continue"/>
            <w:vAlign w:val="top"/>
          </w:tcPr>
          <w:p>
            <w:pPr>
              <w:pStyle w:val="0"/>
              <w:rPr>
                <w:rFonts w:hint="default"/>
              </w:rPr>
            </w:pPr>
          </w:p>
        </w:tc>
      </w:tr>
      <w:tr>
        <w:trPr/>
        <w:tc>
          <w:tcPr>
            <w:tcW w:w="709" w:type="dxa"/>
            <w:vMerge w:val="continue"/>
            <w:vAlign w:val="top"/>
          </w:tcPr>
          <w:p>
            <w:pPr>
              <w:pStyle w:val="0"/>
              <w:rPr>
                <w:rFonts w:hint="default"/>
              </w:rPr>
            </w:pPr>
          </w:p>
        </w:tc>
        <w:tc>
          <w:tcPr>
            <w:tcW w:w="3907" w:type="dxa"/>
            <w:vAlign w:val="top"/>
          </w:tcPr>
          <w:p>
            <w:pPr>
              <w:pStyle w:val="0"/>
              <w:rPr>
                <w:rFonts w:hint="default"/>
              </w:rPr>
            </w:pPr>
            <w:r>
              <w:rPr>
                <w:rFonts w:hint="eastAsia"/>
              </w:rPr>
              <w:t>（具体的な内容）</w:t>
            </w:r>
          </w:p>
          <w:p>
            <w:pPr>
              <w:pStyle w:val="0"/>
              <w:ind w:firstLine="210" w:firstLineChars="100"/>
              <w:rPr>
                <w:rFonts w:hint="default"/>
              </w:rPr>
            </w:pPr>
            <w:r>
              <w:rPr>
                <w:rFonts w:hint="default"/>
              </w:rPr>
              <w:t>提出する書類は、別紙</w:t>
            </w:r>
            <w:r>
              <w:rPr>
                <w:rFonts w:hint="default"/>
              </w:rPr>
              <w:t>A-1</w:t>
            </w:r>
            <w:r>
              <w:rPr>
                <w:rFonts w:hint="default"/>
              </w:rPr>
              <w:t>、別紙</w:t>
            </w:r>
            <w:r>
              <w:rPr>
                <w:rFonts w:hint="default"/>
              </w:rPr>
              <w:t>A-2</w:t>
            </w:r>
            <w:r>
              <w:rPr>
                <w:rFonts w:hint="default"/>
              </w:rPr>
              <w:t>及び</w:t>
            </w:r>
            <w:r>
              <w:rPr>
                <w:rFonts w:hint="default"/>
              </w:rPr>
              <w:t>[</w:t>
            </w:r>
            <w:r>
              <w:rPr>
                <w:rFonts w:hint="default"/>
              </w:rPr>
              <w:t>必要添付書類</w:t>
            </w:r>
            <w:r>
              <w:rPr>
                <w:rFonts w:hint="default"/>
              </w:rPr>
              <w:t>]</w:t>
            </w:r>
            <w:r>
              <w:rPr>
                <w:rFonts w:hint="default"/>
              </w:rPr>
              <w:t>のみでしょうか。</w:t>
            </w:r>
          </w:p>
          <w:p>
            <w:pPr>
              <w:pStyle w:val="0"/>
              <w:ind w:firstLine="210" w:firstLineChars="100"/>
              <w:rPr>
                <w:rFonts w:hint="default"/>
              </w:rPr>
            </w:pPr>
            <w:r>
              <w:rPr>
                <w:rFonts w:hint="eastAsia"/>
              </w:rPr>
              <w:t>また、提出数は各</w:t>
            </w:r>
            <w:r>
              <w:rPr>
                <w:rFonts w:hint="default"/>
              </w:rPr>
              <w:t>1</w:t>
            </w:r>
            <w:r>
              <w:rPr>
                <w:rFonts w:hint="default"/>
              </w:rPr>
              <w:t>部でしょうか。</w:t>
            </w:r>
          </w:p>
          <w:p>
            <w:pPr>
              <w:pStyle w:val="0"/>
              <w:ind w:firstLine="210" w:firstLineChars="100"/>
              <w:rPr>
                <w:rFonts w:hint="default"/>
              </w:rPr>
            </w:pPr>
          </w:p>
        </w:tc>
        <w:tc>
          <w:tcPr>
            <w:tcW w:w="4847" w:type="dxa"/>
            <w:vMerge w:val="continue"/>
            <w:vAlign w:val="top"/>
          </w:tcPr>
          <w:p>
            <w:pPr>
              <w:pStyle w:val="0"/>
              <w:rPr>
                <w:rFonts w:hint="default"/>
              </w:rPr>
            </w:pPr>
          </w:p>
        </w:tc>
      </w:tr>
    </w:tbl>
    <w:p>
      <w:pPr>
        <w:pStyle w:val="0"/>
        <w:rPr>
          <w:rFonts w:hint="default"/>
        </w:rPr>
      </w:pPr>
    </w:p>
    <w:p>
      <w:pPr>
        <w:pStyle w:val="0"/>
        <w:ind w:firstLine="206" w:firstLineChars="100"/>
        <w:rPr>
          <w:rFonts w:hint="default"/>
          <w:b w:val="1"/>
        </w:rPr>
      </w:pPr>
      <w:r>
        <w:rPr>
          <w:rFonts w:hint="eastAsia"/>
          <w:b w:val="1"/>
        </w:rPr>
        <w:t>D.</w:t>
      </w:r>
      <w:r>
        <w:rPr>
          <w:rFonts w:hint="eastAsia"/>
          <w:b w:val="1"/>
        </w:rPr>
        <w:t>大牟田市石炭産業科学館</w:t>
      </w:r>
    </w:p>
    <w:tbl>
      <w:tblPr>
        <w:tblStyle w:val="19"/>
        <w:tblW w:w="9463" w:type="dxa"/>
        <w:tblInd w:w="279" w:type="dxa"/>
        <w:tblLayout w:type="fixed"/>
        <w:tblLook w:firstRow="1" w:lastRow="0" w:firstColumn="1" w:lastColumn="0" w:noHBand="0" w:noVBand="1" w:val="04A0"/>
      </w:tblPr>
      <w:tblGrid>
        <w:gridCol w:w="709"/>
        <w:gridCol w:w="3907"/>
        <w:gridCol w:w="4847"/>
      </w:tblGrid>
      <w:tr>
        <w:trPr>
          <w:trHeight w:val="450" w:hRule="atLeast"/>
        </w:trPr>
        <w:tc>
          <w:tcPr>
            <w:tcW w:w="709" w:type="dxa"/>
            <w:shd w:val="clear" w:color="auto" w:themeFill="background1" w:themeFillTint="FF" w:themeFillShade="D9"/>
            <w:vAlign w:val="center"/>
          </w:tcPr>
          <w:p>
            <w:pPr>
              <w:pStyle w:val="0"/>
              <w:jc w:val="center"/>
              <w:rPr>
                <w:rFonts w:hint="default"/>
              </w:rPr>
            </w:pPr>
            <w:r>
              <w:rPr>
                <w:rFonts w:hint="eastAsia"/>
              </w:rPr>
              <w:t>番号</w:t>
            </w:r>
          </w:p>
        </w:tc>
        <w:tc>
          <w:tcPr>
            <w:tcW w:w="3907" w:type="dxa"/>
            <w:shd w:val="clear" w:color="auto" w:themeFill="background1" w:themeFillTint="FF" w:themeFillShade="D9"/>
            <w:vAlign w:val="center"/>
          </w:tcPr>
          <w:p>
            <w:pPr>
              <w:pStyle w:val="0"/>
              <w:jc w:val="center"/>
              <w:rPr>
                <w:rFonts w:hint="default"/>
              </w:rPr>
            </w:pPr>
            <w:r>
              <w:rPr>
                <w:rFonts w:hint="eastAsia"/>
              </w:rPr>
              <w:t>質　　　問</w:t>
            </w:r>
          </w:p>
        </w:tc>
        <w:tc>
          <w:tcPr>
            <w:tcW w:w="4847" w:type="dxa"/>
            <w:shd w:val="clear" w:color="auto" w:themeFill="background1" w:themeFillTint="FF" w:themeFillShade="D9"/>
            <w:vAlign w:val="center"/>
          </w:tcPr>
          <w:p>
            <w:pPr>
              <w:pStyle w:val="0"/>
              <w:jc w:val="center"/>
              <w:rPr>
                <w:rFonts w:hint="default"/>
              </w:rPr>
            </w:pPr>
            <w:bookmarkStart w:id="0" w:name="_GoBack"/>
            <w:bookmarkEnd w:id="0"/>
            <w:r>
              <w:rPr>
                <w:rFonts w:hint="eastAsia"/>
              </w:rPr>
              <w:t>回　　　答</w:t>
            </w:r>
          </w:p>
        </w:tc>
      </w:tr>
      <w:tr>
        <w:trPr/>
        <w:tc>
          <w:tcPr>
            <w:tcW w:w="709" w:type="dxa"/>
            <w:vMerge w:val="restart"/>
            <w:vAlign w:val="top"/>
          </w:tcPr>
          <w:p>
            <w:pPr>
              <w:pStyle w:val="0"/>
              <w:jc w:val="center"/>
              <w:rPr>
                <w:rFonts w:hint="default"/>
              </w:rPr>
            </w:pPr>
            <w:r>
              <w:rPr>
                <w:rFonts w:hint="eastAsia"/>
              </w:rPr>
              <w:t>１</w:t>
            </w:r>
          </w:p>
        </w:tc>
        <w:tc>
          <w:tcPr>
            <w:tcW w:w="3907" w:type="dxa"/>
            <w:vAlign w:val="top"/>
          </w:tcPr>
          <w:p>
            <w:pPr>
              <w:pStyle w:val="0"/>
              <w:rPr>
                <w:rFonts w:hint="default"/>
              </w:rPr>
            </w:pPr>
            <w:r>
              <w:rPr>
                <w:rFonts w:hint="eastAsia"/>
              </w:rPr>
              <w:t>（ページ）</w:t>
            </w:r>
            <w:r>
              <w:rPr>
                <w:rFonts w:hint="eastAsia"/>
              </w:rPr>
              <w:t>P</w:t>
            </w:r>
            <w:r>
              <w:rPr>
                <w:rFonts w:hint="eastAsia"/>
              </w:rPr>
              <w:t>８</w:t>
            </w:r>
          </w:p>
        </w:tc>
        <w:tc>
          <w:tcPr>
            <w:tcW w:w="4847" w:type="dxa"/>
            <w:vMerge w:val="restart"/>
            <w:vAlign w:val="top"/>
          </w:tcPr>
          <w:p>
            <w:pPr>
              <w:pStyle w:val="0"/>
              <w:rPr>
                <w:rFonts w:hint="default"/>
              </w:rPr>
            </w:pPr>
            <w:r>
              <w:rPr>
                <w:rFonts w:hint="eastAsia"/>
              </w:rPr>
              <w:t>（回　答）</w:t>
            </w:r>
          </w:p>
          <w:p>
            <w:pPr>
              <w:pStyle w:val="0"/>
              <w:ind w:firstLine="210" w:firstLineChars="100"/>
              <w:rPr>
                <w:rFonts w:hint="eastAsia"/>
              </w:rPr>
            </w:pPr>
            <w:r>
              <w:rPr>
                <w:rFonts w:hint="eastAsia"/>
              </w:rPr>
              <w:t>現在、石炭産業科学館では、館の出入口付近で市内外の公共施設等の催事ポスターを掲示したりチラシを配架したりしています。また円形ホールにはモニターを設置し、館内の様子やイベントの告知等を映像で流しています。</w:t>
            </w:r>
          </w:p>
          <w:p>
            <w:pPr>
              <w:pStyle w:val="0"/>
              <w:ind w:firstLine="210" w:firstLineChars="100"/>
              <w:rPr>
                <w:rFonts w:hint="eastAsia"/>
              </w:rPr>
            </w:pPr>
            <w:r>
              <w:rPr>
                <w:rFonts w:hint="eastAsia"/>
              </w:rPr>
              <w:t>館内では愛称等の表示のほか、上記のような場所でのパートナー企業の石炭産業科学館への関わり（考え方）などを伝えるような企業紹介・広報（パネル、静止画、動画等）について可とします。個別の広報活動を希望される場合は、応募用紙の「</w:t>
            </w:r>
            <w:r>
              <w:rPr>
                <w:rFonts w:hint="eastAsia"/>
              </w:rPr>
              <w:t>7</w:t>
            </w:r>
            <w:r>
              <w:rPr>
                <w:rFonts w:hint="eastAsia"/>
              </w:rPr>
              <w:t>施設の魅力向上や地域貢献につながる提案」欄に記載いただき、提出をお願いします。</w:t>
            </w:r>
          </w:p>
          <w:p>
            <w:pPr>
              <w:pStyle w:val="0"/>
              <w:ind w:firstLine="210" w:firstLineChars="100"/>
              <w:rPr>
                <w:rFonts w:hint="eastAsia"/>
              </w:rPr>
            </w:pPr>
            <w:r>
              <w:rPr>
                <w:rFonts w:hint="eastAsia"/>
              </w:rPr>
              <w:t>一方、単なる商業広告や、施設本来の役割・イメージが損なわれたり利用者サービスの低下等を招く恐れのあるものについてはお断りさせていただきます。</w:t>
            </w:r>
          </w:p>
          <w:p>
            <w:pPr>
              <w:pStyle w:val="0"/>
              <w:ind w:firstLine="210" w:firstLineChars="100"/>
              <w:rPr>
                <w:rFonts w:hint="default"/>
              </w:rPr>
            </w:pPr>
            <w:r>
              <w:rPr>
                <w:rFonts w:hint="eastAsia"/>
              </w:rPr>
              <w:t>なお、常設展示場内や世界遺産ガイダンスコーナーの展示物（動画を含む）については、この制度による変更等は想定しておりません。</w:t>
            </w:r>
          </w:p>
          <w:p>
            <w:pPr>
              <w:pStyle w:val="0"/>
              <w:ind w:firstLine="210" w:firstLineChars="100"/>
              <w:rPr>
                <w:rFonts w:hint="default"/>
              </w:rPr>
            </w:pPr>
          </w:p>
        </w:tc>
      </w:tr>
      <w:tr>
        <w:trPr/>
        <w:tc>
          <w:tcPr>
            <w:tcW w:w="709" w:type="dxa"/>
            <w:vMerge w:val="continue"/>
            <w:vAlign w:val="top"/>
          </w:tcPr>
          <w:p>
            <w:pPr>
              <w:pStyle w:val="0"/>
              <w:rPr>
                <w:rFonts w:hint="default"/>
              </w:rPr>
            </w:pPr>
          </w:p>
        </w:tc>
        <w:tc>
          <w:tcPr>
            <w:tcW w:w="3907" w:type="dxa"/>
            <w:vAlign w:val="top"/>
          </w:tcPr>
          <w:p>
            <w:pPr>
              <w:pStyle w:val="0"/>
              <w:rPr>
                <w:rFonts w:hint="default"/>
              </w:rPr>
            </w:pPr>
            <w:r>
              <w:rPr>
                <w:rFonts w:hint="eastAsia"/>
              </w:rPr>
              <w:t>（</w:t>
            </w:r>
            <w:r>
              <w:rPr>
                <w:rFonts w:hint="default"/>
              </w:rPr>
              <w:t>項</w:t>
            </w:r>
            <w:r>
              <w:rPr>
                <w:rFonts w:hint="eastAsia"/>
              </w:rPr>
              <w:t>　</w:t>
            </w:r>
            <w:r>
              <w:rPr>
                <w:rFonts w:hint="default"/>
              </w:rPr>
              <w:t>目</w:t>
            </w:r>
            <w:r>
              <w:rPr>
                <w:rFonts w:hint="eastAsia"/>
              </w:rPr>
              <w:t>）</w:t>
            </w:r>
            <w:r>
              <w:rPr>
                <w:rFonts w:hint="eastAsia"/>
              </w:rPr>
              <w:t>13.</w:t>
            </w:r>
            <w:r>
              <w:rPr>
                <w:rFonts w:hint="eastAsia"/>
              </w:rPr>
              <w:t>選考方法</w:t>
            </w:r>
          </w:p>
        </w:tc>
        <w:tc>
          <w:tcPr>
            <w:tcW w:w="4847" w:type="dxa"/>
            <w:vMerge w:val="continue"/>
            <w:vAlign w:val="top"/>
          </w:tcPr>
          <w:p>
            <w:pPr>
              <w:pStyle w:val="0"/>
              <w:rPr>
                <w:rFonts w:hint="default"/>
              </w:rPr>
            </w:pPr>
          </w:p>
        </w:tc>
      </w:tr>
      <w:tr>
        <w:trPr>
          <w:trHeight w:val="2459" w:hRule="atLeast"/>
        </w:trPr>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39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（具体的な内容）</w:t>
            </w:r>
          </w:p>
          <w:p>
            <w:pPr>
              <w:pStyle w:val="0"/>
              <w:ind w:firstLine="210" w:firstLineChars="100"/>
              <w:rPr>
                <w:rFonts w:hint="eastAsia"/>
              </w:rPr>
            </w:pPr>
            <w:r>
              <w:rPr>
                <w:rFonts w:hint="eastAsia"/>
              </w:rPr>
              <w:t>館内で当社（パートナー企業）を説明できるパネルの展示や動画を放映する等の広報活動は許可されるか？</w:t>
            </w:r>
          </w:p>
          <w:p>
            <w:pPr>
              <w:pStyle w:val="0"/>
              <w:ind w:firstLine="210" w:firstLineChars="100"/>
              <w:rPr>
                <w:rFonts w:hint="default"/>
              </w:rPr>
            </w:pPr>
            <w:r>
              <w:rPr>
                <w:rFonts w:hint="eastAsia"/>
              </w:rPr>
              <w:t>当社と炭鉱の繋がりも説明が必要かと考えるため。</w:t>
            </w:r>
          </w:p>
        </w:tc>
        <w:tc>
          <w:tcPr>
            <w:tcW w:w="484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rPr>
          <w:rFonts w:hint="eastAsia"/>
        </w:rPr>
      </w:pPr>
    </w:p>
    <w:sectPr>
      <w:pgSz w:w="11906" w:h="16838"/>
      <w:pgMar w:top="1134" w:right="1077" w:bottom="1134" w:left="1077"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121</Words>
  <Characters>695</Characters>
  <Application>JUST Note</Application>
  <Lines>5</Lines>
  <Paragraphs>1</Paragraphs>
  <CharactersWithSpaces>815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駿一朗 龍</dc:creator>
  <cp:lastModifiedBy>Administrator</cp:lastModifiedBy>
  <cp:lastPrinted>2025-11-06T09:41:00Z</cp:lastPrinted>
  <dcterms:created xsi:type="dcterms:W3CDTF">2025-11-10T01:12:00Z</dcterms:created>
  <dcterms:modified xsi:type="dcterms:W3CDTF">2025-11-10T02:20:45Z</dcterms:modified>
  <cp:revision>6</cp:revision>
</cp:coreProperties>
</file>