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1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24"/>
        <w:gridCol w:w="1860"/>
        <w:gridCol w:w="4198"/>
        <w:gridCol w:w="2127"/>
      </w:tblGrid>
      <w:tr>
        <w:trPr>
          <w:trHeight w:val="480" w:hRule="atLeast"/>
        </w:trPr>
        <w:tc>
          <w:tcPr>
            <w:tcW w:w="6982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bookmarkStart w:id="0" w:name="RANGE!A1:D37"/>
            <w:bookmarkStart w:id="1" w:name="_GoBack"/>
            <w:bookmarkEnd w:id="1"/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様式第１０号その２（第２０条関係）</w:t>
            </w:r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910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事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業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収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支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決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算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書</w:t>
            </w:r>
          </w:p>
        </w:tc>
      </w:tr>
      <w:tr>
        <w:trPr>
          <w:trHeight w:val="285" w:hRule="atLeast"/>
        </w:trPr>
        <w:tc>
          <w:tcPr>
            <w:tcW w:w="2784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収入の部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】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（単位：円）</w:t>
            </w:r>
          </w:p>
        </w:tc>
      </w:tr>
      <w:tr>
        <w:trPr>
          <w:trHeight w:val="402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項　目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000000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摘　要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金　額</w:t>
            </w:r>
          </w:p>
        </w:tc>
      </w:tr>
      <w:tr>
        <w:trPr>
          <w:trHeight w:val="402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市補助金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"/>
                <w:w w:val="86"/>
                <w:kern w:val="0"/>
                <w:sz w:val="20"/>
                <w:fitText w:val="4000" w:id="1"/>
              </w:rPr>
              <w:t>大牟田市協働・提案型文化芸術活動推進事業補助金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当該事業による収入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団体負担金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その他補助金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(A)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6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合　　計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</w:p>
        </w:tc>
      </w:tr>
      <w:tr>
        <w:trPr>
          <w:trHeight w:val="359" w:hRule="atLeast"/>
        </w:trPr>
        <w:tc>
          <w:tcPr>
            <w:tcW w:w="2784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支出の部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】　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（単位：円）</w:t>
            </w:r>
          </w:p>
        </w:tc>
      </w:tr>
      <w:tr>
        <w:trPr>
          <w:trHeight w:val="402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項　目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000000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摘　要（内容・積算根拠）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金　額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補助金対象経費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報償費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消耗品費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食糧費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役務費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委託料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印刷製本費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使用料・賃借料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通信・運搬費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手数料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その他の経費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6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小　　計（①）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補助金対象外</w:t>
            </w: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経費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4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6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小　　計（②）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</w:p>
        </w:tc>
      </w:tr>
      <w:tr>
        <w:trPr>
          <w:trHeight w:val="402" w:hRule="atLeast"/>
        </w:trPr>
        <w:tc>
          <w:tcPr>
            <w:tcW w:w="6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合　　計（①＋②）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245" w:hRule="atLeast"/>
        </w:trPr>
        <w:tc>
          <w:tcPr>
            <w:tcW w:w="910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※領収書の写しを添付してください</w:t>
            </w:r>
          </w:p>
        </w:tc>
      </w:tr>
      <w:tr>
        <w:trPr>
          <w:trHeight w:val="402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収入金額合計</w:t>
            </w:r>
          </w:p>
        </w:tc>
        <w:tc>
          <w:tcPr>
            <w:tcW w:w="4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支出金額合計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D9D9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差引額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ind w:right="1050"/>
        <w:jc w:val="lef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134" w:right="1559" w:bottom="1134" w:left="170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paragraph" w:styleId="20">
    <w:name w:val="List Paragraph"/>
    <w:basedOn w:val="0"/>
    <w:next w:val="20"/>
    <w:link w:val="0"/>
    <w:uiPriority w:val="0"/>
    <w:qFormat/>
    <w:pPr>
      <w:ind w:left="840"/>
    </w:p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67</Words>
  <Characters>386</Characters>
  <Application>JUST Note</Application>
  <Lines>3</Lines>
  <Paragraphs>1</Paragraphs>
  <CharactersWithSpaces>452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松岡　伸子</dc:creator>
  <cp:lastModifiedBy>Administrator</cp:lastModifiedBy>
  <cp:lastPrinted>2026-06-03T00:50:00Z</cp:lastPrinted>
  <dcterms:created xsi:type="dcterms:W3CDTF">2026-06-18T06:01:00Z</dcterms:created>
  <dcterms:modified xsi:type="dcterms:W3CDTF">2026-06-25T05:06:56Z</dcterms:modified>
  <cp:revision>8</cp:revision>
</cp:coreProperties>
</file>