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4917" w14:textId="77777777" w:rsidR="00311C8E" w:rsidRPr="00894FD5" w:rsidRDefault="00374217" w:rsidP="007E3686">
      <w:pPr>
        <w:jc w:val="center"/>
        <w:rPr>
          <w:sz w:val="24"/>
        </w:rPr>
      </w:pPr>
      <w:r>
        <w:rPr>
          <w:rFonts w:hint="eastAsia"/>
          <w:sz w:val="24"/>
        </w:rPr>
        <w:t>保有個人情報の安全管理措置に関する確認書</w:t>
      </w:r>
      <w:r w:rsidR="00430A56">
        <w:rPr>
          <w:rFonts w:hint="eastAsia"/>
          <w:sz w:val="24"/>
        </w:rPr>
        <w:t>（案）</w:t>
      </w:r>
    </w:p>
    <w:p w14:paraId="19E1ACC8" w14:textId="77777777" w:rsidR="00423EBC" w:rsidRPr="00894FD5" w:rsidRDefault="00423EBC" w:rsidP="00C67749">
      <w:pPr>
        <w:rPr>
          <w:sz w:val="24"/>
        </w:rPr>
      </w:pPr>
    </w:p>
    <w:p w14:paraId="01AE3BB1" w14:textId="77777777" w:rsidR="00C56AF8" w:rsidRDefault="00311C8E" w:rsidP="000514E2">
      <w:pPr>
        <w:ind w:firstLineChars="300" w:firstLine="720"/>
        <w:jc w:val="right"/>
        <w:rPr>
          <w:sz w:val="24"/>
        </w:rPr>
      </w:pPr>
      <w:r w:rsidRPr="00894FD5">
        <w:rPr>
          <w:rFonts w:hint="eastAsia"/>
          <w:sz w:val="24"/>
        </w:rPr>
        <w:t>年　　月　　日</w:t>
      </w:r>
    </w:p>
    <w:p w14:paraId="1434B046" w14:textId="77777777" w:rsidR="0008111C" w:rsidRPr="00894FD5" w:rsidRDefault="0008111C" w:rsidP="000514E2">
      <w:pPr>
        <w:ind w:firstLineChars="300" w:firstLine="720"/>
        <w:jc w:val="right"/>
        <w:rPr>
          <w:sz w:val="24"/>
        </w:rPr>
      </w:pPr>
    </w:p>
    <w:p w14:paraId="445B1F09" w14:textId="77777777" w:rsidR="00C67749" w:rsidRPr="00894FD5" w:rsidRDefault="00C67749" w:rsidP="00C67749">
      <w:pPr>
        <w:rPr>
          <w:sz w:val="24"/>
        </w:rPr>
      </w:pPr>
      <w:r w:rsidRPr="00894FD5">
        <w:rPr>
          <w:rFonts w:hint="eastAsia"/>
          <w:sz w:val="24"/>
        </w:rPr>
        <w:t xml:space="preserve">大牟田市長　</w:t>
      </w:r>
      <w:r w:rsidR="00BD712F" w:rsidRPr="00894FD5">
        <w:rPr>
          <w:rFonts w:hint="eastAsia"/>
          <w:sz w:val="24"/>
        </w:rPr>
        <w:t>関　好孝</w:t>
      </w:r>
      <w:r w:rsidRPr="00894FD5">
        <w:rPr>
          <w:rFonts w:hint="eastAsia"/>
          <w:sz w:val="24"/>
        </w:rPr>
        <w:t xml:space="preserve">　</w:t>
      </w:r>
      <w:r w:rsidR="00A02937" w:rsidRPr="00894FD5">
        <w:rPr>
          <w:rFonts w:hint="eastAsia"/>
          <w:sz w:val="24"/>
        </w:rPr>
        <w:t>様</w:t>
      </w:r>
    </w:p>
    <w:p w14:paraId="76C27030" w14:textId="77777777" w:rsidR="00C67749" w:rsidRPr="00894FD5" w:rsidRDefault="00C67749" w:rsidP="00A02937">
      <w:pPr>
        <w:rPr>
          <w:sz w:val="24"/>
        </w:rPr>
      </w:pPr>
      <w:r w:rsidRPr="0087625D">
        <w:rPr>
          <w:rFonts w:hint="eastAsia"/>
          <w:spacing w:val="210"/>
          <w:kern w:val="0"/>
          <w:sz w:val="24"/>
          <w:fitText w:val="2880" w:id="-1037292288"/>
        </w:rPr>
        <w:t>（</w:t>
      </w:r>
      <w:r w:rsidR="0087625D" w:rsidRPr="0087625D">
        <w:rPr>
          <w:rFonts w:hint="eastAsia"/>
          <w:spacing w:val="210"/>
          <w:kern w:val="0"/>
          <w:sz w:val="24"/>
          <w:fitText w:val="2880" w:id="-1037292288"/>
        </w:rPr>
        <w:t>福祉</w:t>
      </w:r>
      <w:r w:rsidRPr="0087625D">
        <w:rPr>
          <w:rFonts w:hint="eastAsia"/>
          <w:spacing w:val="210"/>
          <w:kern w:val="0"/>
          <w:sz w:val="24"/>
          <w:fitText w:val="2880" w:id="-1037292288"/>
        </w:rPr>
        <w:t>課</w:t>
      </w:r>
      <w:r w:rsidRPr="0087625D">
        <w:rPr>
          <w:rFonts w:hint="eastAsia"/>
          <w:kern w:val="0"/>
          <w:sz w:val="24"/>
          <w:fitText w:val="2880" w:id="-1037292288"/>
        </w:rPr>
        <w:t>）</w:t>
      </w:r>
    </w:p>
    <w:p w14:paraId="1C56CC10" w14:textId="77777777" w:rsidR="001C4B72" w:rsidRPr="00894FD5" w:rsidRDefault="001C4B72">
      <w:pPr>
        <w:jc w:val="center"/>
        <w:rPr>
          <w:sz w:val="24"/>
        </w:rPr>
      </w:pPr>
    </w:p>
    <w:p w14:paraId="48DF4792" w14:textId="77777777" w:rsidR="00311C8E" w:rsidRPr="00894FD5" w:rsidRDefault="00374217" w:rsidP="00311C8E">
      <w:pPr>
        <w:spacing w:line="160" w:lineRule="atLeast"/>
        <w:ind w:firstLineChars="1600" w:firstLine="2880"/>
        <w:rPr>
          <w:kern w:val="0"/>
          <w:sz w:val="18"/>
          <w:szCs w:val="18"/>
        </w:rPr>
      </w:pPr>
      <w:r>
        <w:rPr>
          <w:rFonts w:hint="eastAsia"/>
          <w:sz w:val="18"/>
          <w:szCs w:val="18"/>
        </w:rPr>
        <w:t>（受託</w:t>
      </w:r>
      <w:r w:rsidR="00311C8E" w:rsidRPr="00894FD5">
        <w:rPr>
          <w:rFonts w:hint="eastAsia"/>
          <w:sz w:val="18"/>
          <w:szCs w:val="18"/>
        </w:rPr>
        <w:t>者）　住　　　　所</w:t>
      </w:r>
    </w:p>
    <w:p w14:paraId="38C98A00" w14:textId="77777777" w:rsidR="00311C8E" w:rsidRPr="00894FD5" w:rsidRDefault="00311C8E" w:rsidP="00311C8E">
      <w:pPr>
        <w:spacing w:line="480" w:lineRule="auto"/>
        <w:ind w:firstLineChars="2200" w:firstLine="3960"/>
        <w:rPr>
          <w:sz w:val="18"/>
          <w:szCs w:val="18"/>
        </w:rPr>
      </w:pPr>
      <w:r w:rsidRPr="00894FD5">
        <w:rPr>
          <w:rFonts w:hint="eastAsia"/>
          <w:sz w:val="18"/>
          <w:szCs w:val="18"/>
        </w:rPr>
        <w:t>法人</w:t>
      </w:r>
      <w:r w:rsidRPr="00894FD5">
        <w:rPr>
          <w:rFonts w:hint="eastAsia"/>
          <w:sz w:val="18"/>
          <w:szCs w:val="18"/>
        </w:rPr>
        <w:t>(</w:t>
      </w:r>
      <w:r w:rsidRPr="00894FD5">
        <w:rPr>
          <w:rFonts w:hint="eastAsia"/>
          <w:sz w:val="18"/>
          <w:szCs w:val="18"/>
        </w:rPr>
        <w:t>団体</w:t>
      </w:r>
      <w:r w:rsidRPr="00894FD5">
        <w:rPr>
          <w:rFonts w:hint="eastAsia"/>
          <w:sz w:val="18"/>
          <w:szCs w:val="18"/>
        </w:rPr>
        <w:t>)</w:t>
      </w:r>
      <w:r w:rsidRPr="00894FD5">
        <w:rPr>
          <w:rFonts w:hint="eastAsia"/>
          <w:sz w:val="18"/>
          <w:szCs w:val="18"/>
        </w:rPr>
        <w:t>名</w:t>
      </w:r>
    </w:p>
    <w:p w14:paraId="26BFF34D" w14:textId="77777777" w:rsidR="00311C8E" w:rsidRPr="00894FD5" w:rsidRDefault="00311C8E" w:rsidP="00EA41F1">
      <w:pPr>
        <w:spacing w:line="480" w:lineRule="auto"/>
        <w:ind w:firstLineChars="1323" w:firstLine="3969"/>
        <w:rPr>
          <w:sz w:val="24"/>
        </w:rPr>
      </w:pPr>
      <w:r w:rsidRPr="00894FD5">
        <w:rPr>
          <w:rFonts w:hint="eastAsia"/>
          <w:spacing w:val="60"/>
          <w:kern w:val="0"/>
          <w:sz w:val="18"/>
          <w:szCs w:val="18"/>
          <w:fitText w:val="1080" w:id="-240382720"/>
        </w:rPr>
        <w:t>代表者</w:t>
      </w:r>
      <w:r w:rsidRPr="00894FD5">
        <w:rPr>
          <w:rFonts w:hint="eastAsia"/>
          <w:kern w:val="0"/>
          <w:sz w:val="18"/>
          <w:szCs w:val="18"/>
          <w:fitText w:val="1080" w:id="-240382720"/>
        </w:rPr>
        <w:t>名</w:t>
      </w:r>
      <w:r w:rsidRPr="00894FD5">
        <w:rPr>
          <w:rFonts w:hint="eastAsia"/>
          <w:sz w:val="24"/>
        </w:rPr>
        <w:t xml:space="preserve">　　　　　　　　　　　　　　　　</w:t>
      </w:r>
    </w:p>
    <w:p w14:paraId="2CE58786" w14:textId="77777777" w:rsidR="001C4B72" w:rsidRPr="00894FD5" w:rsidRDefault="001C4B72">
      <w:pPr>
        <w:rPr>
          <w:sz w:val="24"/>
        </w:rPr>
      </w:pPr>
    </w:p>
    <w:p w14:paraId="7C8CDC25" w14:textId="200F9AFD" w:rsidR="00C67749" w:rsidRPr="00894FD5" w:rsidRDefault="00311C8E" w:rsidP="0008111C">
      <w:pPr>
        <w:spacing w:line="400" w:lineRule="exact"/>
        <w:ind w:firstLineChars="100" w:firstLine="240"/>
        <w:rPr>
          <w:sz w:val="24"/>
        </w:rPr>
      </w:pPr>
      <w:r w:rsidRPr="00894FD5">
        <w:rPr>
          <w:rFonts w:hint="eastAsia"/>
          <w:sz w:val="24"/>
        </w:rPr>
        <w:t>私は、</w:t>
      </w:r>
      <w:r w:rsidR="00D21A93" w:rsidRPr="00D21A93">
        <w:rPr>
          <w:rFonts w:hint="eastAsia"/>
          <w:sz w:val="24"/>
        </w:rPr>
        <w:t>大牟田市認知症地域支援推進員配置業務</w:t>
      </w:r>
      <w:r w:rsidR="004E05B9">
        <w:rPr>
          <w:rFonts w:hint="eastAsia"/>
          <w:sz w:val="24"/>
        </w:rPr>
        <w:t>委託契約による業務を実施するに</w:t>
      </w:r>
      <w:r w:rsidR="0023212B">
        <w:rPr>
          <w:rFonts w:hint="eastAsia"/>
          <w:sz w:val="24"/>
        </w:rPr>
        <w:t>あたり、下記のとおり、</w:t>
      </w:r>
      <w:r w:rsidR="006C472C">
        <w:rPr>
          <w:rFonts w:hint="eastAsia"/>
          <w:sz w:val="24"/>
        </w:rPr>
        <w:t>市が保有する</w:t>
      </w:r>
      <w:r w:rsidR="00050A6B">
        <w:rPr>
          <w:rFonts w:hint="eastAsia"/>
          <w:sz w:val="24"/>
        </w:rPr>
        <w:t>個人情報</w:t>
      </w:r>
      <w:r w:rsidR="006C472C">
        <w:rPr>
          <w:rFonts w:hint="eastAsia"/>
          <w:sz w:val="24"/>
        </w:rPr>
        <w:t>（以下、「保有個人情報」という。）</w:t>
      </w:r>
      <w:r w:rsidR="0023212B">
        <w:rPr>
          <w:rFonts w:hint="eastAsia"/>
          <w:sz w:val="24"/>
        </w:rPr>
        <w:t>の安全管理</w:t>
      </w:r>
      <w:r w:rsidR="006C472C" w:rsidRPr="006C472C">
        <w:rPr>
          <w:rFonts w:hint="eastAsia"/>
          <w:sz w:val="24"/>
        </w:rPr>
        <w:t>措置を講じ</w:t>
      </w:r>
      <w:r w:rsidR="00CC1C1D">
        <w:rPr>
          <w:rFonts w:hint="eastAsia"/>
          <w:sz w:val="24"/>
        </w:rPr>
        <w:t>ます</w:t>
      </w:r>
      <w:r w:rsidR="006C472C">
        <w:rPr>
          <w:rFonts w:hint="eastAsia"/>
          <w:sz w:val="24"/>
        </w:rPr>
        <w:t>。</w:t>
      </w:r>
    </w:p>
    <w:p w14:paraId="42E667AF" w14:textId="77777777" w:rsidR="00C25929" w:rsidRPr="0023212B" w:rsidRDefault="00C25929" w:rsidP="00860F30">
      <w:pPr>
        <w:pStyle w:val="a4"/>
      </w:pPr>
    </w:p>
    <w:p w14:paraId="1C248250" w14:textId="77777777" w:rsidR="002F0559" w:rsidRPr="00894FD5" w:rsidRDefault="002F0559" w:rsidP="002F0559">
      <w:pPr>
        <w:pStyle w:val="a3"/>
        <w:rPr>
          <w:sz w:val="24"/>
          <w:szCs w:val="24"/>
        </w:rPr>
      </w:pPr>
      <w:r w:rsidRPr="00894FD5">
        <w:rPr>
          <w:rFonts w:hint="eastAsia"/>
          <w:sz w:val="24"/>
          <w:szCs w:val="24"/>
        </w:rPr>
        <w:t>記</w:t>
      </w:r>
    </w:p>
    <w:p w14:paraId="3FA7F374" w14:textId="77777777" w:rsidR="00567EBF" w:rsidRDefault="00567EBF" w:rsidP="00C30638">
      <w:pPr>
        <w:rPr>
          <w:sz w:val="22"/>
          <w:szCs w:val="22"/>
        </w:rPr>
      </w:pPr>
    </w:p>
    <w:p w14:paraId="2933926B" w14:textId="77777777" w:rsidR="006C472C" w:rsidRDefault="0008111C" w:rsidP="00C30638">
      <w:pPr>
        <w:rPr>
          <w:sz w:val="22"/>
          <w:szCs w:val="22"/>
        </w:rPr>
      </w:pPr>
      <w:r>
        <w:rPr>
          <w:noProof/>
        </w:rPr>
        <mc:AlternateContent>
          <mc:Choice Requires="wps">
            <w:drawing>
              <wp:anchor distT="45720" distB="45720" distL="114300" distR="114300" simplePos="0" relativeHeight="251659264" behindDoc="0" locked="0" layoutInCell="1" allowOverlap="1" wp14:anchorId="42473693" wp14:editId="41056CBC">
                <wp:simplePos x="0" y="0"/>
                <wp:positionH relativeFrom="column">
                  <wp:posOffset>4357370</wp:posOffset>
                </wp:positionH>
                <wp:positionV relativeFrom="paragraph">
                  <wp:posOffset>5045710</wp:posOffset>
                </wp:positionV>
                <wp:extent cx="1457325" cy="3143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14325"/>
                        </a:xfrm>
                        <a:prstGeom prst="rect">
                          <a:avLst/>
                        </a:prstGeom>
                        <a:solidFill>
                          <a:srgbClr val="FFFFFF"/>
                        </a:solidFill>
                        <a:ln w="9525">
                          <a:noFill/>
                          <a:miter lim="800000"/>
                          <a:headEnd/>
                          <a:tailEnd/>
                        </a:ln>
                      </wps:spPr>
                      <wps:txbx>
                        <w:txbxContent>
                          <w:p w14:paraId="4B2B9C00" w14:textId="77777777" w:rsidR="0008111C" w:rsidRPr="0008111C" w:rsidRDefault="0008111C" w:rsidP="0008111C">
                            <w:pPr>
                              <w:ind w:firstLineChars="100" w:firstLine="240"/>
                              <w:rPr>
                                <w:sz w:val="24"/>
                              </w:rPr>
                            </w:pPr>
                            <w:r>
                              <w:rPr>
                                <w:sz w:val="24"/>
                              </w:rPr>
                              <w:t>裏面</w:t>
                            </w:r>
                            <w:r>
                              <w:rPr>
                                <w:rFonts w:hint="eastAsia"/>
                                <w:sz w:val="24"/>
                              </w:rPr>
                              <w:t>へ</w:t>
                            </w:r>
                            <w:r w:rsidR="00D86C91">
                              <w:rPr>
                                <w:rFonts w:hint="eastAsia"/>
                                <w:sz w:val="24"/>
                              </w:rPr>
                              <w:t>続く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0D9AA" id="_x0000_t202" coordsize="21600,21600" o:spt="202" path="m,l,21600r21600,l21600,xe">
                <v:stroke joinstyle="miter"/>
                <v:path gradientshapeok="t" o:connecttype="rect"/>
              </v:shapetype>
              <v:shape id="テキスト ボックス 2" o:spid="_x0000_s1026" type="#_x0000_t202" style="position:absolute;left:0;text-align:left;margin-left:343.1pt;margin-top:397.3pt;width:114.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" stroked="f">
                <v:textbox>
                  <w:txbxContent>
                    <w:p w:rsidR="0008111C" w:rsidRPr="0008111C" w:rsidRDefault="0008111C" w:rsidP="0008111C">
                      <w:pPr>
                        <w:ind w:firstLineChars="100" w:firstLine="240"/>
                        <w:rPr>
                          <w:sz w:val="24"/>
                        </w:rPr>
                      </w:pPr>
                      <w:r>
                        <w:rPr>
                          <w:sz w:val="24"/>
                        </w:rPr>
                        <w:t>裏面</w:t>
                      </w:r>
                      <w:r>
                        <w:rPr>
                          <w:rFonts w:hint="eastAsia"/>
                          <w:sz w:val="24"/>
                        </w:rPr>
                        <w:t>へ</w:t>
                      </w:r>
                      <w:r w:rsidR="00D86C91">
                        <w:rPr>
                          <w:rFonts w:hint="eastAsia"/>
                          <w:sz w:val="24"/>
                        </w:rPr>
                        <w:t>続く</w:t>
                      </w:r>
                    </w:p>
                  </w:txbxContent>
                </v:textbox>
                <w10:wrap type="square"/>
              </v:shape>
            </w:pict>
          </mc:Fallback>
        </mc:AlternateContent>
      </w:r>
      <w:r w:rsidR="006C472C">
        <w:rPr>
          <w:rFonts w:hint="eastAsia"/>
          <w:sz w:val="22"/>
          <w:szCs w:val="22"/>
        </w:rPr>
        <w:t>＜</w:t>
      </w:r>
      <w:r w:rsidR="006C472C" w:rsidRPr="006C472C">
        <w:rPr>
          <w:rFonts w:hint="eastAsia"/>
          <w:sz w:val="22"/>
          <w:szCs w:val="22"/>
        </w:rPr>
        <w:t>保有個人情報取扱</w:t>
      </w:r>
      <w:r w:rsidR="00887C4A">
        <w:rPr>
          <w:rFonts w:hint="eastAsia"/>
          <w:sz w:val="22"/>
          <w:szCs w:val="22"/>
        </w:rPr>
        <w:t>確認</w:t>
      </w:r>
      <w:r w:rsidR="006C472C">
        <w:rPr>
          <w:rFonts w:hint="eastAsia"/>
          <w:sz w:val="22"/>
          <w:szCs w:val="22"/>
        </w:rPr>
        <w:t>事項＞</w:t>
      </w:r>
    </w:p>
    <w:tbl>
      <w:tblPr>
        <w:tblStyle w:val="aa"/>
        <w:tblW w:w="0" w:type="auto"/>
        <w:tblLook w:val="04A0" w:firstRow="1" w:lastRow="0" w:firstColumn="1" w:lastColumn="0" w:noHBand="0" w:noVBand="1"/>
      </w:tblPr>
      <w:tblGrid>
        <w:gridCol w:w="562"/>
        <w:gridCol w:w="2228"/>
        <w:gridCol w:w="6554"/>
      </w:tblGrid>
      <w:tr w:rsidR="0008111C" w:rsidRPr="00B77CC8" w14:paraId="376288A1" w14:textId="77777777" w:rsidTr="0008111C">
        <w:trPr>
          <w:trHeight w:val="1103"/>
        </w:trPr>
        <w:tc>
          <w:tcPr>
            <w:tcW w:w="562" w:type="dxa"/>
            <w:noWrap/>
            <w:hideMark/>
          </w:tcPr>
          <w:p w14:paraId="3A84CE37" w14:textId="77777777" w:rsidR="0008111C" w:rsidRPr="00B77CC8" w:rsidRDefault="0008111C" w:rsidP="00EC2138">
            <w:r w:rsidRPr="00B77CC8">
              <w:rPr>
                <w:rFonts w:hint="eastAsia"/>
              </w:rPr>
              <w:t>1</w:t>
            </w:r>
          </w:p>
        </w:tc>
        <w:tc>
          <w:tcPr>
            <w:tcW w:w="2228" w:type="dxa"/>
            <w:noWrap/>
            <w:hideMark/>
          </w:tcPr>
          <w:p w14:paraId="13E7E86D" w14:textId="77777777" w:rsidR="0008111C" w:rsidRPr="00B77CC8" w:rsidRDefault="0008111C" w:rsidP="00EC2138">
            <w:r w:rsidRPr="00B77CC8">
              <w:rPr>
                <w:rFonts w:hint="eastAsia"/>
              </w:rPr>
              <w:t>基本的事項</w:t>
            </w:r>
          </w:p>
        </w:tc>
        <w:tc>
          <w:tcPr>
            <w:tcW w:w="6554" w:type="dxa"/>
            <w:vAlign w:val="center"/>
            <w:hideMark/>
          </w:tcPr>
          <w:p w14:paraId="42CC6C46" w14:textId="77777777" w:rsidR="0008111C" w:rsidRPr="00B77CC8" w:rsidRDefault="0008111C" w:rsidP="00EC2138">
            <w:pPr>
              <w:spacing w:line="240" w:lineRule="exact"/>
            </w:pPr>
            <w:r w:rsidRPr="00B77CC8">
              <w:rPr>
                <w:rFonts w:hint="eastAsia"/>
              </w:rPr>
              <w:t>個人の権利利益を侵害することのないよう、個人情報の保護に関する法律第６６条第２項において準用される同条第１項の規定に基づき、保有個人情報の漏えい、滅失又は毀損の防止その他</w:t>
            </w:r>
            <w:r w:rsidR="006B7C01">
              <w:rPr>
                <w:rFonts w:hint="eastAsia"/>
              </w:rPr>
              <w:t>の保有個人情報の安全管理のために必要かつ適切な措置を講ず</w:t>
            </w:r>
            <w:r w:rsidR="00CE5F33">
              <w:rPr>
                <w:rFonts w:hint="eastAsia"/>
              </w:rPr>
              <w:t>ること</w:t>
            </w:r>
            <w:r w:rsidRPr="00B77CC8">
              <w:rPr>
                <w:rFonts w:hint="eastAsia"/>
              </w:rPr>
              <w:t>。</w:t>
            </w:r>
          </w:p>
        </w:tc>
      </w:tr>
      <w:tr w:rsidR="0008111C" w:rsidRPr="00B77CC8" w14:paraId="56F7D6A2" w14:textId="77777777" w:rsidTr="00CE5F33">
        <w:trPr>
          <w:trHeight w:val="1852"/>
        </w:trPr>
        <w:tc>
          <w:tcPr>
            <w:tcW w:w="562" w:type="dxa"/>
            <w:noWrap/>
            <w:hideMark/>
          </w:tcPr>
          <w:p w14:paraId="5A20621A" w14:textId="77777777" w:rsidR="0008111C" w:rsidRPr="00B77CC8" w:rsidRDefault="0008111C" w:rsidP="00EC2138">
            <w:r w:rsidRPr="00B77CC8">
              <w:rPr>
                <w:rFonts w:hint="eastAsia"/>
              </w:rPr>
              <w:t>2</w:t>
            </w:r>
          </w:p>
        </w:tc>
        <w:tc>
          <w:tcPr>
            <w:tcW w:w="2228" w:type="dxa"/>
            <w:noWrap/>
            <w:hideMark/>
          </w:tcPr>
          <w:p w14:paraId="27606294" w14:textId="77777777" w:rsidR="0008111C" w:rsidRPr="00B77CC8" w:rsidRDefault="0008111C" w:rsidP="00EC2138">
            <w:r w:rsidRPr="00B77CC8">
              <w:rPr>
                <w:rFonts w:hint="eastAsia"/>
              </w:rPr>
              <w:t>管理及び実施体制</w:t>
            </w:r>
          </w:p>
        </w:tc>
        <w:tc>
          <w:tcPr>
            <w:tcW w:w="6554" w:type="dxa"/>
            <w:vAlign w:val="center"/>
            <w:hideMark/>
          </w:tcPr>
          <w:p w14:paraId="37B28728" w14:textId="77777777" w:rsidR="0008111C" w:rsidRPr="00B77CC8" w:rsidRDefault="00596D3F" w:rsidP="00EC2138">
            <w:pPr>
              <w:spacing w:line="240" w:lineRule="exact"/>
            </w:pPr>
            <w:r>
              <w:rPr>
                <w:rFonts w:hint="eastAsia"/>
              </w:rPr>
              <w:t>１</w:t>
            </w:r>
            <w:r w:rsidR="0008111C" w:rsidRPr="00B77CC8">
              <w:rPr>
                <w:rFonts w:hint="eastAsia"/>
              </w:rPr>
              <w:t>保有個人情報の適切な管理を確保する任に当たる者又は組織並びに権限を明らかにし、安全管理上の問題への対</w:t>
            </w:r>
            <w:r w:rsidR="00CE5F33">
              <w:rPr>
                <w:rFonts w:hint="eastAsia"/>
              </w:rPr>
              <w:t>応や監督、点検の実施等の措置が常時講じられる体制を敷くこと</w:t>
            </w:r>
            <w:r w:rsidR="0008111C" w:rsidRPr="00B77CC8">
              <w:rPr>
                <w:rFonts w:hint="eastAsia"/>
              </w:rPr>
              <w:t>。</w:t>
            </w:r>
            <w:r w:rsidR="0008111C" w:rsidRPr="00B77CC8">
              <w:rPr>
                <w:rFonts w:hint="eastAsia"/>
              </w:rPr>
              <w:br/>
            </w:r>
            <w:r w:rsidR="0008111C" w:rsidRPr="00B77CC8">
              <w:rPr>
                <w:rFonts w:hint="eastAsia"/>
              </w:rPr>
              <w:t>２　保有個人情報を取り扱う業務に従事する者の範囲、権限の内容等を明確化及び必要最小限化し、特定された従事者以外の者が当該保有個人情報にアクセスすることがないよう、また、権限を有する者であっても</w:t>
            </w:r>
            <w:r w:rsidR="00CE5F33">
              <w:rPr>
                <w:rFonts w:hint="eastAsia"/>
              </w:rPr>
              <w:t>、業務上の目的以外の目的でアクセスしないこと</w:t>
            </w:r>
            <w:r w:rsidR="0008111C" w:rsidRPr="00B77CC8">
              <w:rPr>
                <w:rFonts w:hint="eastAsia"/>
              </w:rPr>
              <w:t>。</w:t>
            </w:r>
          </w:p>
        </w:tc>
      </w:tr>
      <w:tr w:rsidR="0008111C" w:rsidRPr="00B77CC8" w14:paraId="79C40365" w14:textId="77777777" w:rsidTr="0008111C">
        <w:trPr>
          <w:trHeight w:val="837"/>
        </w:trPr>
        <w:tc>
          <w:tcPr>
            <w:tcW w:w="562" w:type="dxa"/>
            <w:noWrap/>
            <w:hideMark/>
          </w:tcPr>
          <w:p w14:paraId="7CF1DB2A" w14:textId="77777777" w:rsidR="0008111C" w:rsidRPr="00B77CC8" w:rsidRDefault="0008111C" w:rsidP="00EC2138">
            <w:r w:rsidRPr="00B77CC8">
              <w:rPr>
                <w:rFonts w:hint="eastAsia"/>
              </w:rPr>
              <w:t>3</w:t>
            </w:r>
          </w:p>
        </w:tc>
        <w:tc>
          <w:tcPr>
            <w:tcW w:w="2228" w:type="dxa"/>
            <w:noWrap/>
            <w:hideMark/>
          </w:tcPr>
          <w:p w14:paraId="6571E40D" w14:textId="77777777" w:rsidR="0008111C" w:rsidRPr="00B77CC8" w:rsidRDefault="0008111C" w:rsidP="00EC2138">
            <w:r w:rsidRPr="00B77CC8">
              <w:rPr>
                <w:rFonts w:hint="eastAsia"/>
              </w:rPr>
              <w:t>作業場所等の特定</w:t>
            </w:r>
          </w:p>
        </w:tc>
        <w:tc>
          <w:tcPr>
            <w:tcW w:w="6554" w:type="dxa"/>
            <w:vAlign w:val="center"/>
            <w:hideMark/>
          </w:tcPr>
          <w:p w14:paraId="5D46A20F" w14:textId="77777777" w:rsidR="0008111C" w:rsidRPr="00B77CC8" w:rsidRDefault="0008111C" w:rsidP="00EC2138">
            <w:pPr>
              <w:spacing w:line="240" w:lineRule="exact"/>
            </w:pPr>
            <w:r w:rsidRPr="00B77CC8">
              <w:rPr>
                <w:rFonts w:hint="eastAsia"/>
              </w:rPr>
              <w:t>この契約による業務を処理するため個人情報を取り扱うときは、その作業を行う場所及び当該個人</w:t>
            </w:r>
            <w:r w:rsidR="00CE5F33">
              <w:rPr>
                <w:rFonts w:hint="eastAsia"/>
              </w:rPr>
              <w:t>情報を保管する場所を明確にし、あらかじめ委託者の承諾を得ること</w:t>
            </w:r>
            <w:r w:rsidRPr="00B77CC8">
              <w:rPr>
                <w:rFonts w:hint="eastAsia"/>
              </w:rPr>
              <w:t>。</w:t>
            </w:r>
          </w:p>
        </w:tc>
      </w:tr>
      <w:tr w:rsidR="0008111C" w:rsidRPr="00B77CC8" w14:paraId="5DCEDE35" w14:textId="77777777" w:rsidTr="0008111C">
        <w:trPr>
          <w:trHeight w:val="604"/>
        </w:trPr>
        <w:tc>
          <w:tcPr>
            <w:tcW w:w="562" w:type="dxa"/>
            <w:noWrap/>
            <w:hideMark/>
          </w:tcPr>
          <w:p w14:paraId="6FC333BF" w14:textId="77777777" w:rsidR="0008111C" w:rsidRPr="00B77CC8" w:rsidRDefault="0008111C" w:rsidP="00EC2138">
            <w:r w:rsidRPr="00B77CC8">
              <w:rPr>
                <w:rFonts w:hint="eastAsia"/>
              </w:rPr>
              <w:t>4</w:t>
            </w:r>
          </w:p>
        </w:tc>
        <w:tc>
          <w:tcPr>
            <w:tcW w:w="2228" w:type="dxa"/>
            <w:noWrap/>
            <w:hideMark/>
          </w:tcPr>
          <w:p w14:paraId="2EA5228B" w14:textId="77777777" w:rsidR="0008111C" w:rsidRPr="00B77CC8" w:rsidRDefault="0008111C" w:rsidP="00EC2138">
            <w:r w:rsidRPr="00B77CC8">
              <w:rPr>
                <w:rFonts w:hint="eastAsia"/>
              </w:rPr>
              <w:t>秘密の保持</w:t>
            </w:r>
          </w:p>
        </w:tc>
        <w:tc>
          <w:tcPr>
            <w:tcW w:w="6554" w:type="dxa"/>
            <w:vAlign w:val="center"/>
            <w:hideMark/>
          </w:tcPr>
          <w:p w14:paraId="102B0797" w14:textId="77777777" w:rsidR="0008111C" w:rsidRPr="00B77CC8" w:rsidRDefault="0008111C" w:rsidP="00EC2138">
            <w:pPr>
              <w:spacing w:line="240" w:lineRule="exact"/>
            </w:pPr>
            <w:r w:rsidRPr="00B77CC8">
              <w:rPr>
                <w:rFonts w:hint="eastAsia"/>
              </w:rPr>
              <w:t>この契約による業務に関して知り得た個人情報をみだりに他</w:t>
            </w:r>
            <w:r w:rsidR="00CE5F33">
              <w:rPr>
                <w:rFonts w:hint="eastAsia"/>
              </w:rPr>
              <w:t>に漏らさないこと</w:t>
            </w:r>
            <w:r w:rsidRPr="00B77CC8">
              <w:rPr>
                <w:rFonts w:hint="eastAsia"/>
              </w:rPr>
              <w:t>。</w:t>
            </w:r>
          </w:p>
        </w:tc>
      </w:tr>
      <w:tr w:rsidR="0008111C" w:rsidRPr="00B77CC8" w14:paraId="1BC7378F" w14:textId="77777777" w:rsidTr="00CE5F33">
        <w:trPr>
          <w:trHeight w:val="794"/>
        </w:trPr>
        <w:tc>
          <w:tcPr>
            <w:tcW w:w="562" w:type="dxa"/>
            <w:noWrap/>
            <w:hideMark/>
          </w:tcPr>
          <w:p w14:paraId="642F737D" w14:textId="77777777" w:rsidR="0008111C" w:rsidRPr="00B77CC8" w:rsidRDefault="0008111C" w:rsidP="00EC2138">
            <w:r w:rsidRPr="00B77CC8">
              <w:rPr>
                <w:rFonts w:hint="eastAsia"/>
              </w:rPr>
              <w:t>5</w:t>
            </w:r>
          </w:p>
        </w:tc>
        <w:tc>
          <w:tcPr>
            <w:tcW w:w="2228" w:type="dxa"/>
            <w:noWrap/>
            <w:hideMark/>
          </w:tcPr>
          <w:p w14:paraId="0B6E7341" w14:textId="77777777" w:rsidR="0008111C" w:rsidRPr="00B77CC8" w:rsidRDefault="0008111C" w:rsidP="00EC2138">
            <w:r w:rsidRPr="00B77CC8">
              <w:rPr>
                <w:rFonts w:hint="eastAsia"/>
              </w:rPr>
              <w:t>保有の制限</w:t>
            </w:r>
          </w:p>
        </w:tc>
        <w:tc>
          <w:tcPr>
            <w:tcW w:w="6554" w:type="dxa"/>
            <w:vAlign w:val="center"/>
            <w:hideMark/>
          </w:tcPr>
          <w:p w14:paraId="27484D38" w14:textId="77777777" w:rsidR="0008111C" w:rsidRPr="00B77CC8" w:rsidRDefault="0008111C" w:rsidP="00EC2138">
            <w:pPr>
              <w:spacing w:line="240" w:lineRule="exact"/>
            </w:pPr>
            <w:r w:rsidRPr="00B77CC8">
              <w:rPr>
                <w:rFonts w:hint="eastAsia"/>
              </w:rPr>
              <w:t>この契約による業務を行うために個人情報を保有するときは、当該業務を達成</w:t>
            </w:r>
            <w:r w:rsidR="00CE5F33">
              <w:rPr>
                <w:rFonts w:hint="eastAsia"/>
              </w:rPr>
              <w:t>するために必要な範囲内で、適法かつ公正な手段により行うこと</w:t>
            </w:r>
            <w:r w:rsidRPr="00B77CC8">
              <w:rPr>
                <w:rFonts w:hint="eastAsia"/>
              </w:rPr>
              <w:t>。</w:t>
            </w:r>
          </w:p>
        </w:tc>
      </w:tr>
      <w:tr w:rsidR="0008111C" w:rsidRPr="00B77CC8" w14:paraId="7BB079FC" w14:textId="77777777" w:rsidTr="0008111C">
        <w:trPr>
          <w:trHeight w:val="980"/>
        </w:trPr>
        <w:tc>
          <w:tcPr>
            <w:tcW w:w="562" w:type="dxa"/>
            <w:noWrap/>
            <w:hideMark/>
          </w:tcPr>
          <w:p w14:paraId="44AB3719" w14:textId="77777777" w:rsidR="0008111C" w:rsidRPr="00B77CC8" w:rsidRDefault="0008111C" w:rsidP="00EC2138">
            <w:r w:rsidRPr="00B77CC8">
              <w:rPr>
                <w:rFonts w:hint="eastAsia"/>
              </w:rPr>
              <w:t>6</w:t>
            </w:r>
          </w:p>
        </w:tc>
        <w:tc>
          <w:tcPr>
            <w:tcW w:w="2228" w:type="dxa"/>
            <w:noWrap/>
            <w:hideMark/>
          </w:tcPr>
          <w:p w14:paraId="776DA53A" w14:textId="77777777" w:rsidR="0008111C" w:rsidRPr="00B77CC8" w:rsidRDefault="0008111C" w:rsidP="00EC2138">
            <w:r w:rsidRPr="00B77CC8">
              <w:rPr>
                <w:rFonts w:hint="eastAsia"/>
              </w:rPr>
              <w:t>持出しの禁止</w:t>
            </w:r>
          </w:p>
        </w:tc>
        <w:tc>
          <w:tcPr>
            <w:tcW w:w="6554" w:type="dxa"/>
            <w:vAlign w:val="center"/>
            <w:hideMark/>
          </w:tcPr>
          <w:p w14:paraId="44689888" w14:textId="77777777" w:rsidR="0008111C" w:rsidRPr="00B77CC8" w:rsidRDefault="0008111C" w:rsidP="00EC2138">
            <w:pPr>
              <w:spacing w:line="240" w:lineRule="exact"/>
            </w:pPr>
            <w:r w:rsidRPr="00B77CC8">
              <w:rPr>
                <w:rFonts w:hint="eastAsia"/>
              </w:rPr>
              <w:t>この契約による業務を処理するために必要がある場合を除き、委託者から提供された保有個人情報又は保有個人情報が記録された資料等（以下「記</w:t>
            </w:r>
            <w:r w:rsidR="00CE5F33">
              <w:rPr>
                <w:rFonts w:hint="eastAsia"/>
              </w:rPr>
              <w:t>録媒体」という。）を作業場所又は保管場所の外へ持ち出さないこと</w:t>
            </w:r>
            <w:r w:rsidRPr="00B77CC8">
              <w:rPr>
                <w:rFonts w:hint="eastAsia"/>
              </w:rPr>
              <w:t>。</w:t>
            </w:r>
          </w:p>
        </w:tc>
      </w:tr>
      <w:tr w:rsidR="0008111C" w:rsidRPr="00B77CC8" w14:paraId="5DAC7557" w14:textId="77777777" w:rsidTr="0008111C">
        <w:trPr>
          <w:trHeight w:val="683"/>
        </w:trPr>
        <w:tc>
          <w:tcPr>
            <w:tcW w:w="562" w:type="dxa"/>
            <w:noWrap/>
            <w:hideMark/>
          </w:tcPr>
          <w:p w14:paraId="3C44BDEB" w14:textId="77777777" w:rsidR="0008111C" w:rsidRPr="00B77CC8" w:rsidRDefault="0008111C" w:rsidP="00EC2138">
            <w:r w:rsidRPr="00B77CC8">
              <w:rPr>
                <w:rFonts w:hint="eastAsia"/>
              </w:rPr>
              <w:t>7</w:t>
            </w:r>
          </w:p>
        </w:tc>
        <w:tc>
          <w:tcPr>
            <w:tcW w:w="2228" w:type="dxa"/>
            <w:noWrap/>
            <w:hideMark/>
          </w:tcPr>
          <w:p w14:paraId="3436C680" w14:textId="77777777" w:rsidR="0008111C" w:rsidRPr="00B77CC8" w:rsidRDefault="0008111C" w:rsidP="00EC2138">
            <w:r w:rsidRPr="00B77CC8">
              <w:rPr>
                <w:rFonts w:hint="eastAsia"/>
              </w:rPr>
              <w:t>複写又は複製の禁止</w:t>
            </w:r>
          </w:p>
        </w:tc>
        <w:tc>
          <w:tcPr>
            <w:tcW w:w="6554" w:type="dxa"/>
            <w:vAlign w:val="center"/>
            <w:hideMark/>
          </w:tcPr>
          <w:p w14:paraId="3469E615" w14:textId="77777777" w:rsidR="0008111C" w:rsidRPr="00B77CC8" w:rsidRDefault="0008111C" w:rsidP="00EC2138">
            <w:pPr>
              <w:spacing w:line="240" w:lineRule="exact"/>
            </w:pPr>
            <w:r w:rsidRPr="00B77CC8">
              <w:rPr>
                <w:rFonts w:hint="eastAsia"/>
              </w:rPr>
              <w:t>保有個人情報又は記録媒体</w:t>
            </w:r>
            <w:r w:rsidR="00CE5F33">
              <w:rPr>
                <w:rFonts w:hint="eastAsia"/>
              </w:rPr>
              <w:t>（以下「保有個人情報等」という。）を複写し、又は複製しないこと（</w:t>
            </w:r>
            <w:r w:rsidRPr="00B77CC8">
              <w:rPr>
                <w:rFonts w:hint="eastAsia"/>
              </w:rPr>
              <w:t>委託者の承諾があるときを除く。）</w:t>
            </w:r>
            <w:r w:rsidR="00CE5F33">
              <w:rPr>
                <w:rFonts w:hint="eastAsia"/>
              </w:rPr>
              <w:t>。</w:t>
            </w:r>
          </w:p>
        </w:tc>
      </w:tr>
      <w:tr w:rsidR="0008111C" w:rsidRPr="00B77CC8" w14:paraId="5BD03100" w14:textId="77777777" w:rsidTr="0008111C">
        <w:trPr>
          <w:trHeight w:val="833"/>
        </w:trPr>
        <w:tc>
          <w:tcPr>
            <w:tcW w:w="562" w:type="dxa"/>
            <w:noWrap/>
            <w:hideMark/>
          </w:tcPr>
          <w:p w14:paraId="3C1E6FE9" w14:textId="77777777" w:rsidR="0008111C" w:rsidRPr="00B77CC8" w:rsidRDefault="0008111C" w:rsidP="00EC2138">
            <w:r w:rsidRPr="00B77CC8">
              <w:rPr>
                <w:rFonts w:hint="eastAsia"/>
              </w:rPr>
              <w:lastRenderedPageBreak/>
              <w:t>8</w:t>
            </w:r>
          </w:p>
        </w:tc>
        <w:tc>
          <w:tcPr>
            <w:tcW w:w="2228" w:type="dxa"/>
            <w:noWrap/>
            <w:hideMark/>
          </w:tcPr>
          <w:p w14:paraId="76B8074C" w14:textId="77777777" w:rsidR="0008111C" w:rsidRPr="00B77CC8" w:rsidRDefault="0008111C" w:rsidP="00EC2138">
            <w:r w:rsidRPr="00B77CC8">
              <w:rPr>
                <w:rFonts w:hint="eastAsia"/>
              </w:rPr>
              <w:t>利用及び提供の制限</w:t>
            </w:r>
          </w:p>
        </w:tc>
        <w:tc>
          <w:tcPr>
            <w:tcW w:w="6554" w:type="dxa"/>
            <w:vAlign w:val="center"/>
            <w:hideMark/>
          </w:tcPr>
          <w:p w14:paraId="0CFCDDA8" w14:textId="77777777" w:rsidR="0008111C" w:rsidRPr="00B77CC8" w:rsidRDefault="0008111C" w:rsidP="00EC2138">
            <w:pPr>
              <w:spacing w:line="240" w:lineRule="exact"/>
            </w:pPr>
            <w:r w:rsidRPr="00B77CC8">
              <w:rPr>
                <w:rFonts w:hint="eastAsia"/>
              </w:rPr>
              <w:t>この契約による業務に関して知り得た保有</w:t>
            </w:r>
            <w:r w:rsidR="00CE5F33">
              <w:rPr>
                <w:rFonts w:hint="eastAsia"/>
              </w:rPr>
              <w:t>個人情報を当該業務の目的以外の目的に利用し、又は提供しないこと</w:t>
            </w:r>
            <w:r w:rsidR="00874E24">
              <w:rPr>
                <w:rFonts w:hint="eastAsia"/>
              </w:rPr>
              <w:t>（委託者の指示又は承諾があるときを除く</w:t>
            </w:r>
            <w:r w:rsidR="007038BD">
              <w:rPr>
                <w:rFonts w:hint="eastAsia"/>
              </w:rPr>
              <w:t>。</w:t>
            </w:r>
            <w:r w:rsidRPr="00B77CC8">
              <w:rPr>
                <w:rFonts w:hint="eastAsia"/>
              </w:rPr>
              <w:t>）</w:t>
            </w:r>
            <w:r w:rsidR="00CE5F33">
              <w:rPr>
                <w:rFonts w:hint="eastAsia"/>
              </w:rPr>
              <w:t>。</w:t>
            </w:r>
          </w:p>
        </w:tc>
      </w:tr>
      <w:tr w:rsidR="0008111C" w:rsidRPr="00B77CC8" w14:paraId="0E0DA0BC" w14:textId="77777777" w:rsidTr="0008111C">
        <w:trPr>
          <w:trHeight w:val="1407"/>
        </w:trPr>
        <w:tc>
          <w:tcPr>
            <w:tcW w:w="562" w:type="dxa"/>
            <w:noWrap/>
            <w:hideMark/>
          </w:tcPr>
          <w:p w14:paraId="5CF4A4F7" w14:textId="77777777" w:rsidR="0008111C" w:rsidRPr="00B77CC8" w:rsidRDefault="0008111C" w:rsidP="00EC2138">
            <w:r w:rsidRPr="00B77CC8">
              <w:rPr>
                <w:rFonts w:hint="eastAsia"/>
              </w:rPr>
              <w:t>9</w:t>
            </w:r>
          </w:p>
        </w:tc>
        <w:tc>
          <w:tcPr>
            <w:tcW w:w="2228" w:type="dxa"/>
            <w:noWrap/>
            <w:hideMark/>
          </w:tcPr>
          <w:p w14:paraId="30697B03" w14:textId="77777777" w:rsidR="0008111C" w:rsidRPr="00B77CC8" w:rsidRDefault="0008111C" w:rsidP="00EC2138">
            <w:r w:rsidRPr="00B77CC8">
              <w:rPr>
                <w:rFonts w:hint="eastAsia"/>
              </w:rPr>
              <w:t>従事者への周知</w:t>
            </w:r>
          </w:p>
        </w:tc>
        <w:tc>
          <w:tcPr>
            <w:tcW w:w="6554" w:type="dxa"/>
            <w:vAlign w:val="center"/>
            <w:hideMark/>
          </w:tcPr>
          <w:p w14:paraId="59A0EF6A" w14:textId="77777777" w:rsidR="0008111C" w:rsidRPr="00B77CC8" w:rsidRDefault="0008111C" w:rsidP="00EC2138">
            <w:pPr>
              <w:spacing w:line="240" w:lineRule="exact"/>
            </w:pPr>
            <w:r w:rsidRPr="00B77CC8">
              <w:rPr>
                <w:rFonts w:hint="eastAsia"/>
              </w:rPr>
              <w:t>この契約による業務に従事している者に対して、おそれを含む事故発生時の対応のほか、在職中及び退職後において、この契約による業務に関して知り得た保有個人情報等の内容をみだりに他人に知らせては</w:t>
            </w:r>
            <w:r w:rsidR="00CE5F33">
              <w:rPr>
                <w:rFonts w:hint="eastAsia"/>
              </w:rPr>
              <w:t>ならないことその他個人情報の保護に関し必要な事項を周知すること</w:t>
            </w:r>
            <w:r w:rsidRPr="00B77CC8">
              <w:rPr>
                <w:rFonts w:hint="eastAsia"/>
              </w:rPr>
              <w:t>。</w:t>
            </w:r>
          </w:p>
        </w:tc>
      </w:tr>
      <w:tr w:rsidR="0008111C" w:rsidRPr="00B77CC8" w14:paraId="7F7652F6" w14:textId="77777777" w:rsidTr="0008111C">
        <w:trPr>
          <w:trHeight w:val="2120"/>
        </w:trPr>
        <w:tc>
          <w:tcPr>
            <w:tcW w:w="562" w:type="dxa"/>
            <w:noWrap/>
            <w:hideMark/>
          </w:tcPr>
          <w:p w14:paraId="3BDBFD00" w14:textId="77777777" w:rsidR="0008111C" w:rsidRPr="00B77CC8" w:rsidRDefault="0008111C" w:rsidP="00EC2138">
            <w:r w:rsidRPr="00B77CC8">
              <w:rPr>
                <w:rFonts w:hint="eastAsia"/>
              </w:rPr>
              <w:t>10</w:t>
            </w:r>
          </w:p>
        </w:tc>
        <w:tc>
          <w:tcPr>
            <w:tcW w:w="2228" w:type="dxa"/>
            <w:noWrap/>
            <w:hideMark/>
          </w:tcPr>
          <w:p w14:paraId="0185C564" w14:textId="77777777" w:rsidR="0008111C" w:rsidRPr="00B77CC8" w:rsidRDefault="0008111C" w:rsidP="00EC2138">
            <w:r w:rsidRPr="00B77CC8">
              <w:rPr>
                <w:rFonts w:hint="eastAsia"/>
              </w:rPr>
              <w:t>再委託の禁止</w:t>
            </w:r>
          </w:p>
        </w:tc>
        <w:tc>
          <w:tcPr>
            <w:tcW w:w="6554" w:type="dxa"/>
            <w:vAlign w:val="center"/>
            <w:hideMark/>
          </w:tcPr>
          <w:p w14:paraId="03F23F62" w14:textId="77777777" w:rsidR="0008111C" w:rsidRPr="00B77CC8" w:rsidRDefault="00596D3F" w:rsidP="00EC2138">
            <w:pPr>
              <w:spacing w:line="240" w:lineRule="exact"/>
            </w:pPr>
            <w:r>
              <w:rPr>
                <w:rFonts w:hint="eastAsia"/>
              </w:rPr>
              <w:t>１</w:t>
            </w:r>
            <w:r w:rsidR="0008111C" w:rsidRPr="00B77CC8">
              <w:rPr>
                <w:rFonts w:hint="eastAsia"/>
              </w:rPr>
              <w:t>この契</w:t>
            </w:r>
            <w:r w:rsidR="00602DED">
              <w:rPr>
                <w:rFonts w:hint="eastAsia"/>
              </w:rPr>
              <w:t>約による保有個人情報を取り扱う業務を自ら行うものとし、第三者（受託者</w:t>
            </w:r>
            <w:r w:rsidR="0008111C" w:rsidRPr="00B77CC8">
              <w:rPr>
                <w:rFonts w:hint="eastAsia"/>
              </w:rPr>
              <w:t>に子会社（会社法（平成１７年法律第８６号）第２条第１項第３号に規定する子会社をいう。）がある場合にあ</w:t>
            </w:r>
            <w:r w:rsidR="00CE5F33">
              <w:rPr>
                <w:rFonts w:hint="eastAsia"/>
              </w:rPr>
              <w:t>っては、当該子会社を含む。以下同じ。）にその取扱いを委託しないこと</w:t>
            </w:r>
            <w:r w:rsidR="00874E24">
              <w:rPr>
                <w:rFonts w:hint="eastAsia"/>
              </w:rPr>
              <w:t>（委託者の承諾があるときを除く</w:t>
            </w:r>
            <w:r w:rsidR="007038BD">
              <w:rPr>
                <w:rFonts w:hint="eastAsia"/>
              </w:rPr>
              <w:t>。</w:t>
            </w:r>
            <w:r w:rsidR="0008111C" w:rsidRPr="00B77CC8">
              <w:rPr>
                <w:rFonts w:hint="eastAsia"/>
              </w:rPr>
              <w:t>）</w:t>
            </w:r>
            <w:r w:rsidR="00CE5F33">
              <w:rPr>
                <w:rFonts w:hint="eastAsia"/>
              </w:rPr>
              <w:t>。</w:t>
            </w:r>
            <w:r w:rsidR="0008111C">
              <w:rPr>
                <w:rFonts w:hint="eastAsia"/>
              </w:rPr>
              <w:br/>
            </w:r>
            <w:r>
              <w:rPr>
                <w:rFonts w:hint="eastAsia"/>
              </w:rPr>
              <w:t>２</w:t>
            </w:r>
            <w:r w:rsidR="0008111C" w:rsidRPr="00B77CC8">
              <w:rPr>
                <w:rFonts w:hint="eastAsia"/>
              </w:rPr>
              <w:t>委託者の承諾により、第三者に保有個人情報を取り扱う業務を委託する場合は、委託者が受託者に求める保有個人情報の</w:t>
            </w:r>
            <w:r w:rsidR="006B7C01">
              <w:rPr>
                <w:rFonts w:hint="eastAsia"/>
              </w:rPr>
              <w:t>保護に関する必要な措置と同様の措置を当該第三者に講ず</w:t>
            </w:r>
            <w:r w:rsidR="00CE5F33">
              <w:rPr>
                <w:rFonts w:hint="eastAsia"/>
              </w:rPr>
              <w:t>ること</w:t>
            </w:r>
            <w:r w:rsidR="0008111C" w:rsidRPr="00B77CC8">
              <w:rPr>
                <w:rFonts w:hint="eastAsia"/>
              </w:rPr>
              <w:t>。</w:t>
            </w:r>
          </w:p>
        </w:tc>
      </w:tr>
      <w:tr w:rsidR="0008111C" w:rsidRPr="00B77CC8" w14:paraId="5B2C7791" w14:textId="77777777" w:rsidTr="0008111C">
        <w:trPr>
          <w:trHeight w:val="1683"/>
        </w:trPr>
        <w:tc>
          <w:tcPr>
            <w:tcW w:w="562" w:type="dxa"/>
            <w:noWrap/>
            <w:hideMark/>
          </w:tcPr>
          <w:p w14:paraId="7959B430" w14:textId="77777777" w:rsidR="0008111C" w:rsidRPr="00B77CC8" w:rsidRDefault="0008111C" w:rsidP="00EC2138">
            <w:r w:rsidRPr="00B77CC8">
              <w:rPr>
                <w:rFonts w:hint="eastAsia"/>
              </w:rPr>
              <w:t>11</w:t>
            </w:r>
          </w:p>
        </w:tc>
        <w:tc>
          <w:tcPr>
            <w:tcW w:w="2228" w:type="dxa"/>
            <w:noWrap/>
            <w:hideMark/>
          </w:tcPr>
          <w:p w14:paraId="016289F5" w14:textId="77777777" w:rsidR="0008111C" w:rsidRPr="00B77CC8" w:rsidRDefault="0008111C" w:rsidP="00EC2138">
            <w:r w:rsidRPr="00B77CC8">
              <w:rPr>
                <w:rFonts w:hint="eastAsia"/>
              </w:rPr>
              <w:t>資料等の返還等</w:t>
            </w:r>
          </w:p>
        </w:tc>
        <w:tc>
          <w:tcPr>
            <w:tcW w:w="6554" w:type="dxa"/>
            <w:vAlign w:val="center"/>
            <w:hideMark/>
          </w:tcPr>
          <w:p w14:paraId="3C531A80" w14:textId="77777777" w:rsidR="0008111C" w:rsidRPr="00B77CC8" w:rsidRDefault="00596D3F" w:rsidP="00EC2138">
            <w:pPr>
              <w:spacing w:line="240" w:lineRule="exact"/>
            </w:pPr>
            <w:r>
              <w:rPr>
                <w:rFonts w:hint="eastAsia"/>
              </w:rPr>
              <w:t>１</w:t>
            </w:r>
            <w:r w:rsidR="0008111C" w:rsidRPr="00B77CC8">
              <w:rPr>
                <w:rFonts w:hint="eastAsia"/>
              </w:rPr>
              <w:t>この契約による業務を処理するため委託者から提供を受けた保有</w:t>
            </w:r>
            <w:r w:rsidR="00CE5F33">
              <w:rPr>
                <w:rFonts w:hint="eastAsia"/>
              </w:rPr>
              <w:t>個人情報等は、業務完了後直ちに委託者に返還すること</w:t>
            </w:r>
            <w:r w:rsidR="0008111C" w:rsidRPr="00B77CC8">
              <w:rPr>
                <w:rFonts w:hint="eastAsia"/>
              </w:rPr>
              <w:t>（委託者が別に指示したときを除く。）</w:t>
            </w:r>
            <w:r w:rsidR="00CE5F33">
              <w:rPr>
                <w:rFonts w:hint="eastAsia"/>
              </w:rPr>
              <w:t>。</w:t>
            </w:r>
            <w:r w:rsidR="0008111C">
              <w:rPr>
                <w:rFonts w:hint="eastAsia"/>
              </w:rPr>
              <w:br/>
            </w:r>
            <w:r w:rsidR="0008111C" w:rsidRPr="00B77CC8">
              <w:rPr>
                <w:rFonts w:hint="eastAsia"/>
              </w:rPr>
              <w:t>２　この契約による業務を処理するため自らが取得し、又は作成した保有個人情報等は</w:t>
            </w:r>
            <w:r w:rsidR="00CE5F33">
              <w:rPr>
                <w:rFonts w:hint="eastAsia"/>
              </w:rPr>
              <w:t>、業務完了後速やかに、かつ確実に廃棄又は消去すること</w:t>
            </w:r>
            <w:r w:rsidR="00874E24">
              <w:rPr>
                <w:rFonts w:hint="eastAsia"/>
              </w:rPr>
              <w:t>（委託者が別に指示したときを除く</w:t>
            </w:r>
            <w:r w:rsidR="007038BD">
              <w:rPr>
                <w:rFonts w:hint="eastAsia"/>
              </w:rPr>
              <w:t>。</w:t>
            </w:r>
            <w:r w:rsidR="0008111C" w:rsidRPr="00B77CC8">
              <w:rPr>
                <w:rFonts w:hint="eastAsia"/>
              </w:rPr>
              <w:t>）</w:t>
            </w:r>
            <w:r w:rsidR="00CE5F33">
              <w:rPr>
                <w:rFonts w:hint="eastAsia"/>
              </w:rPr>
              <w:t>。</w:t>
            </w:r>
          </w:p>
        </w:tc>
      </w:tr>
      <w:tr w:rsidR="0008111C" w:rsidRPr="00B77CC8" w14:paraId="1699FF19" w14:textId="77777777" w:rsidTr="0008111C">
        <w:trPr>
          <w:trHeight w:val="1124"/>
        </w:trPr>
        <w:tc>
          <w:tcPr>
            <w:tcW w:w="562" w:type="dxa"/>
            <w:noWrap/>
            <w:hideMark/>
          </w:tcPr>
          <w:p w14:paraId="53F3DD87" w14:textId="77777777" w:rsidR="0008111C" w:rsidRPr="00B77CC8" w:rsidRDefault="0008111C" w:rsidP="00EC2138">
            <w:r w:rsidRPr="00B77CC8">
              <w:rPr>
                <w:rFonts w:hint="eastAsia"/>
              </w:rPr>
              <w:t>12</w:t>
            </w:r>
          </w:p>
        </w:tc>
        <w:tc>
          <w:tcPr>
            <w:tcW w:w="2228" w:type="dxa"/>
            <w:noWrap/>
            <w:hideMark/>
          </w:tcPr>
          <w:p w14:paraId="4D865471" w14:textId="77777777" w:rsidR="0008111C" w:rsidRPr="00B77CC8" w:rsidRDefault="0008111C" w:rsidP="00EC2138">
            <w:r w:rsidRPr="00B77CC8">
              <w:rPr>
                <w:rFonts w:hint="eastAsia"/>
              </w:rPr>
              <w:t>事故報告</w:t>
            </w:r>
          </w:p>
        </w:tc>
        <w:tc>
          <w:tcPr>
            <w:tcW w:w="6554" w:type="dxa"/>
            <w:vAlign w:val="center"/>
            <w:hideMark/>
          </w:tcPr>
          <w:p w14:paraId="35624912" w14:textId="77777777" w:rsidR="0008111C" w:rsidRPr="00B77CC8" w:rsidRDefault="0008111C" w:rsidP="00EC2138">
            <w:pPr>
              <w:spacing w:line="240" w:lineRule="exact"/>
            </w:pPr>
            <w:r w:rsidRPr="00B77CC8">
              <w:rPr>
                <w:rFonts w:hint="eastAsia"/>
              </w:rPr>
              <w:t>保有個人情報の漏えい等安全管理上の問題となる事案が発生し、又は発生するおそれがあることを認識したときは、直ちに被害の発生又は拡大防止に必要な措置を講ずるとともに、併せて委託</w:t>
            </w:r>
            <w:r w:rsidR="00CE5F33">
              <w:rPr>
                <w:rFonts w:hint="eastAsia"/>
              </w:rPr>
              <w:t>者に</w:t>
            </w:r>
            <w:r w:rsidR="006B7C01">
              <w:rPr>
                <w:rFonts w:hint="eastAsia"/>
              </w:rPr>
              <w:t>報告し、委託者の指示に従い、その他の必要な措置を講ず</w:t>
            </w:r>
            <w:r w:rsidR="00CE5F33">
              <w:rPr>
                <w:rFonts w:hint="eastAsia"/>
              </w:rPr>
              <w:t>ること</w:t>
            </w:r>
            <w:r w:rsidRPr="00B77CC8">
              <w:rPr>
                <w:rFonts w:hint="eastAsia"/>
              </w:rPr>
              <w:t>。</w:t>
            </w:r>
          </w:p>
        </w:tc>
      </w:tr>
      <w:tr w:rsidR="0008111C" w:rsidRPr="00B77CC8" w14:paraId="346D3FDB" w14:textId="77777777" w:rsidTr="0008111C">
        <w:trPr>
          <w:trHeight w:val="703"/>
        </w:trPr>
        <w:tc>
          <w:tcPr>
            <w:tcW w:w="562" w:type="dxa"/>
            <w:noWrap/>
            <w:hideMark/>
          </w:tcPr>
          <w:p w14:paraId="2CDC2778" w14:textId="77777777" w:rsidR="0008111C" w:rsidRPr="00B77CC8" w:rsidRDefault="0008111C" w:rsidP="00EC2138">
            <w:r w:rsidRPr="00B77CC8">
              <w:rPr>
                <w:rFonts w:hint="eastAsia"/>
              </w:rPr>
              <w:t>13</w:t>
            </w:r>
          </w:p>
        </w:tc>
        <w:tc>
          <w:tcPr>
            <w:tcW w:w="2228" w:type="dxa"/>
            <w:noWrap/>
            <w:hideMark/>
          </w:tcPr>
          <w:p w14:paraId="14E2E1B7" w14:textId="77777777" w:rsidR="0008111C" w:rsidRPr="00B77CC8" w:rsidRDefault="0008111C" w:rsidP="00EC2138">
            <w:r w:rsidRPr="00B77CC8">
              <w:rPr>
                <w:rFonts w:hint="eastAsia"/>
              </w:rPr>
              <w:t>調査</w:t>
            </w:r>
          </w:p>
        </w:tc>
        <w:tc>
          <w:tcPr>
            <w:tcW w:w="6554" w:type="dxa"/>
            <w:vAlign w:val="center"/>
            <w:hideMark/>
          </w:tcPr>
          <w:p w14:paraId="5EF9E905" w14:textId="77777777" w:rsidR="0008111C" w:rsidRPr="00B77CC8" w:rsidRDefault="0008111C" w:rsidP="00EC2138">
            <w:pPr>
              <w:spacing w:line="240" w:lineRule="exact"/>
            </w:pPr>
            <w:r w:rsidRPr="00B77CC8">
              <w:rPr>
                <w:rFonts w:hint="eastAsia"/>
              </w:rPr>
              <w:t>保有個人情報等の安全管理状況につ</w:t>
            </w:r>
            <w:r w:rsidR="00CE5F33">
              <w:rPr>
                <w:rFonts w:hint="eastAsia"/>
              </w:rPr>
              <w:t>いて、委託者が随時実地の調査等をすることができること</w:t>
            </w:r>
            <w:r w:rsidRPr="00B77CC8">
              <w:rPr>
                <w:rFonts w:hint="eastAsia"/>
              </w:rPr>
              <w:t>。</w:t>
            </w:r>
          </w:p>
        </w:tc>
      </w:tr>
      <w:tr w:rsidR="0008111C" w:rsidRPr="00B77CC8" w14:paraId="34C783C2" w14:textId="77777777" w:rsidTr="0008111C">
        <w:trPr>
          <w:trHeight w:val="835"/>
        </w:trPr>
        <w:tc>
          <w:tcPr>
            <w:tcW w:w="562" w:type="dxa"/>
            <w:noWrap/>
            <w:hideMark/>
          </w:tcPr>
          <w:p w14:paraId="5E3782A2" w14:textId="77777777" w:rsidR="0008111C" w:rsidRPr="00B77CC8" w:rsidRDefault="0008111C" w:rsidP="00EC2138">
            <w:r w:rsidRPr="00B77CC8">
              <w:rPr>
                <w:rFonts w:hint="eastAsia"/>
              </w:rPr>
              <w:t>14</w:t>
            </w:r>
          </w:p>
        </w:tc>
        <w:tc>
          <w:tcPr>
            <w:tcW w:w="2228" w:type="dxa"/>
            <w:noWrap/>
            <w:hideMark/>
          </w:tcPr>
          <w:p w14:paraId="129B6509" w14:textId="77777777" w:rsidR="0008111C" w:rsidRPr="00B77CC8" w:rsidRDefault="0008111C" w:rsidP="00EC2138">
            <w:r w:rsidRPr="00B77CC8">
              <w:rPr>
                <w:rFonts w:hint="eastAsia"/>
              </w:rPr>
              <w:t>指示及び報告</w:t>
            </w:r>
          </w:p>
        </w:tc>
        <w:tc>
          <w:tcPr>
            <w:tcW w:w="6554" w:type="dxa"/>
            <w:vAlign w:val="center"/>
            <w:hideMark/>
          </w:tcPr>
          <w:p w14:paraId="6E7FB820" w14:textId="77777777" w:rsidR="0008111C" w:rsidRPr="00B77CC8" w:rsidRDefault="0008111C" w:rsidP="00EC2138">
            <w:pPr>
              <w:spacing w:line="240" w:lineRule="exact"/>
            </w:pPr>
            <w:r w:rsidRPr="00B77CC8">
              <w:rPr>
                <w:rFonts w:hint="eastAsia"/>
              </w:rPr>
              <w:t>委託者から保有個人情報等の安全管理措置に関する指示、又は報告若しくは資料の</w:t>
            </w:r>
            <w:r w:rsidR="00CE5F33">
              <w:rPr>
                <w:rFonts w:hint="eastAsia"/>
              </w:rPr>
              <w:t>提出を求められた場合にはこれに応じることができること</w:t>
            </w:r>
            <w:r w:rsidRPr="00B77CC8">
              <w:rPr>
                <w:rFonts w:hint="eastAsia"/>
              </w:rPr>
              <w:t>。</w:t>
            </w:r>
          </w:p>
        </w:tc>
      </w:tr>
      <w:tr w:rsidR="0008111C" w:rsidRPr="00B77CC8" w14:paraId="3D1F990D" w14:textId="77777777" w:rsidTr="0008111C">
        <w:trPr>
          <w:trHeight w:val="1264"/>
        </w:trPr>
        <w:tc>
          <w:tcPr>
            <w:tcW w:w="562" w:type="dxa"/>
            <w:noWrap/>
            <w:hideMark/>
          </w:tcPr>
          <w:p w14:paraId="6516851D" w14:textId="77777777" w:rsidR="0008111C" w:rsidRPr="00B77CC8" w:rsidRDefault="0008111C" w:rsidP="00EC2138">
            <w:r w:rsidRPr="00B77CC8">
              <w:rPr>
                <w:rFonts w:hint="eastAsia"/>
              </w:rPr>
              <w:t>15</w:t>
            </w:r>
          </w:p>
        </w:tc>
        <w:tc>
          <w:tcPr>
            <w:tcW w:w="2228" w:type="dxa"/>
            <w:noWrap/>
            <w:hideMark/>
          </w:tcPr>
          <w:p w14:paraId="2BFD88FF" w14:textId="77777777" w:rsidR="0008111C" w:rsidRPr="00B77CC8" w:rsidRDefault="0008111C" w:rsidP="00EC2138">
            <w:r w:rsidRPr="00B77CC8">
              <w:rPr>
                <w:rFonts w:hint="eastAsia"/>
              </w:rPr>
              <w:t>運搬</w:t>
            </w:r>
          </w:p>
        </w:tc>
        <w:tc>
          <w:tcPr>
            <w:tcW w:w="6554" w:type="dxa"/>
            <w:vAlign w:val="center"/>
            <w:hideMark/>
          </w:tcPr>
          <w:p w14:paraId="387D61D9" w14:textId="77777777" w:rsidR="0008111C" w:rsidRPr="00B77CC8" w:rsidRDefault="0008111C" w:rsidP="00EC2138">
            <w:pPr>
              <w:spacing w:line="240" w:lineRule="exact"/>
            </w:pPr>
            <w:r w:rsidRPr="00B77CC8">
              <w:rPr>
                <w:rFonts w:hint="eastAsia"/>
              </w:rPr>
              <w:t>この契約による業務を処理するため、又は当該業務完了後において個人情報が記録された資料等を運搬するときは、保有個人情報等の漏えい、紛失又は滅失等を防</w:t>
            </w:r>
            <w:r w:rsidR="00CE5F33">
              <w:rPr>
                <w:rFonts w:hint="eastAsia"/>
              </w:rPr>
              <w:t>止するため、受託者の責任において、確実な方法により運搬すること</w:t>
            </w:r>
            <w:r w:rsidRPr="00B77CC8">
              <w:rPr>
                <w:rFonts w:hint="eastAsia"/>
              </w:rPr>
              <w:t>。</w:t>
            </w:r>
          </w:p>
        </w:tc>
      </w:tr>
    </w:tbl>
    <w:p w14:paraId="003F4BB0" w14:textId="77777777" w:rsidR="0008111C" w:rsidRDefault="0008111C" w:rsidP="0008111C"/>
    <w:p w14:paraId="174748C0" w14:textId="77777777" w:rsidR="0008111C" w:rsidRDefault="0008111C" w:rsidP="0008111C"/>
    <w:p w14:paraId="24BEAEDE" w14:textId="77777777" w:rsidR="0008111C" w:rsidRPr="00B77CC8" w:rsidRDefault="0008111C" w:rsidP="0008111C"/>
    <w:sectPr w:rsidR="0008111C" w:rsidRPr="00B77CC8" w:rsidSect="0008111C">
      <w:pgSz w:w="11906" w:h="16838" w:code="9"/>
      <w:pgMar w:top="1418" w:right="1134" w:bottom="567" w:left="1418" w:header="0" w:footer="0" w:gutter="0"/>
      <w:cols w:space="425"/>
      <w:docGrid w:type="lines" w:linePitch="345"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BB83" w14:textId="77777777" w:rsidR="002626BD" w:rsidRDefault="002626BD" w:rsidP="00225F21">
      <w:r>
        <w:separator/>
      </w:r>
    </w:p>
  </w:endnote>
  <w:endnote w:type="continuationSeparator" w:id="0">
    <w:p w14:paraId="04AFCECF" w14:textId="77777777" w:rsidR="002626BD" w:rsidRDefault="002626BD" w:rsidP="0022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3F24" w14:textId="77777777" w:rsidR="002626BD" w:rsidRDefault="002626BD" w:rsidP="00225F21">
      <w:r>
        <w:separator/>
      </w:r>
    </w:p>
  </w:footnote>
  <w:footnote w:type="continuationSeparator" w:id="0">
    <w:p w14:paraId="0029C5BB" w14:textId="77777777" w:rsidR="002626BD" w:rsidRDefault="002626BD" w:rsidP="00225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2416"/>
    <w:multiLevelType w:val="hybridMultilevel"/>
    <w:tmpl w:val="F6AA5CBC"/>
    <w:lvl w:ilvl="0" w:tplc="5100FC8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8C21CF"/>
    <w:multiLevelType w:val="hybridMultilevel"/>
    <w:tmpl w:val="E5C452A6"/>
    <w:lvl w:ilvl="0" w:tplc="1B04F25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912DC"/>
    <w:multiLevelType w:val="hybridMultilevel"/>
    <w:tmpl w:val="98545034"/>
    <w:lvl w:ilvl="0" w:tplc="962C9E1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B77FD2"/>
    <w:multiLevelType w:val="hybridMultilevel"/>
    <w:tmpl w:val="865ABFA8"/>
    <w:lvl w:ilvl="0" w:tplc="64882A9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242B56"/>
    <w:multiLevelType w:val="hybridMultilevel"/>
    <w:tmpl w:val="EB4EC56C"/>
    <w:lvl w:ilvl="0" w:tplc="A10E205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7176CF"/>
    <w:multiLevelType w:val="hybridMultilevel"/>
    <w:tmpl w:val="B8A4FE9E"/>
    <w:lvl w:ilvl="0" w:tplc="DADCAB1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7672EC1"/>
    <w:multiLevelType w:val="hybridMultilevel"/>
    <w:tmpl w:val="239EBED8"/>
    <w:lvl w:ilvl="0" w:tplc="EE7812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F85296"/>
    <w:multiLevelType w:val="hybridMultilevel"/>
    <w:tmpl w:val="3508C0F4"/>
    <w:lvl w:ilvl="0" w:tplc="95E6FC8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794703"/>
    <w:multiLevelType w:val="hybridMultilevel"/>
    <w:tmpl w:val="A5680198"/>
    <w:lvl w:ilvl="0" w:tplc="72549FF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6210733">
    <w:abstractNumId w:val="7"/>
  </w:num>
  <w:num w:numId="2" w16cid:durableId="1359352751">
    <w:abstractNumId w:val="6"/>
  </w:num>
  <w:num w:numId="3" w16cid:durableId="106434193">
    <w:abstractNumId w:val="5"/>
  </w:num>
  <w:num w:numId="4" w16cid:durableId="357318006">
    <w:abstractNumId w:val="8"/>
  </w:num>
  <w:num w:numId="5" w16cid:durableId="1211649522">
    <w:abstractNumId w:val="4"/>
  </w:num>
  <w:num w:numId="6" w16cid:durableId="1770589386">
    <w:abstractNumId w:val="2"/>
  </w:num>
  <w:num w:numId="7" w16cid:durableId="79957130">
    <w:abstractNumId w:val="3"/>
  </w:num>
  <w:num w:numId="8" w16cid:durableId="1998460810">
    <w:abstractNumId w:val="0"/>
  </w:num>
  <w:num w:numId="9" w16cid:durableId="23548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5E"/>
    <w:rsid w:val="00050A6B"/>
    <w:rsid w:val="000514E2"/>
    <w:rsid w:val="0007497C"/>
    <w:rsid w:val="0008111C"/>
    <w:rsid w:val="000B36B2"/>
    <w:rsid w:val="000D6578"/>
    <w:rsid w:val="00141DBD"/>
    <w:rsid w:val="001C4B72"/>
    <w:rsid w:val="001C72A8"/>
    <w:rsid w:val="001E67C5"/>
    <w:rsid w:val="00225F21"/>
    <w:rsid w:val="0023212B"/>
    <w:rsid w:val="002626BD"/>
    <w:rsid w:val="002732BD"/>
    <w:rsid w:val="00297F9C"/>
    <w:rsid w:val="002A3426"/>
    <w:rsid w:val="002F0559"/>
    <w:rsid w:val="002F42DB"/>
    <w:rsid w:val="00311C8E"/>
    <w:rsid w:val="0031526A"/>
    <w:rsid w:val="0032087D"/>
    <w:rsid w:val="00337A43"/>
    <w:rsid w:val="00374217"/>
    <w:rsid w:val="00374B14"/>
    <w:rsid w:val="00374DED"/>
    <w:rsid w:val="00423EBC"/>
    <w:rsid w:val="00425D77"/>
    <w:rsid w:val="00430A56"/>
    <w:rsid w:val="00471233"/>
    <w:rsid w:val="00475D21"/>
    <w:rsid w:val="00494B4A"/>
    <w:rsid w:val="004E05B9"/>
    <w:rsid w:val="004F58FA"/>
    <w:rsid w:val="00501CB9"/>
    <w:rsid w:val="00511F0C"/>
    <w:rsid w:val="00523F2B"/>
    <w:rsid w:val="00537DBB"/>
    <w:rsid w:val="00557E24"/>
    <w:rsid w:val="00567EBF"/>
    <w:rsid w:val="00585845"/>
    <w:rsid w:val="00596D3F"/>
    <w:rsid w:val="005A15CC"/>
    <w:rsid w:val="00602DED"/>
    <w:rsid w:val="006164B9"/>
    <w:rsid w:val="0063236A"/>
    <w:rsid w:val="00632F04"/>
    <w:rsid w:val="00651709"/>
    <w:rsid w:val="006B56A2"/>
    <w:rsid w:val="006B7C01"/>
    <w:rsid w:val="006C0643"/>
    <w:rsid w:val="006C472C"/>
    <w:rsid w:val="006F155E"/>
    <w:rsid w:val="007038BD"/>
    <w:rsid w:val="00753BF8"/>
    <w:rsid w:val="0075639E"/>
    <w:rsid w:val="0076146A"/>
    <w:rsid w:val="00791026"/>
    <w:rsid w:val="0079284E"/>
    <w:rsid w:val="007C5B6B"/>
    <w:rsid w:val="007E3686"/>
    <w:rsid w:val="007F3F67"/>
    <w:rsid w:val="008009E6"/>
    <w:rsid w:val="0081248C"/>
    <w:rsid w:val="00860F30"/>
    <w:rsid w:val="00874E24"/>
    <w:rsid w:val="0087625D"/>
    <w:rsid w:val="008769AB"/>
    <w:rsid w:val="008809F0"/>
    <w:rsid w:val="00887C4A"/>
    <w:rsid w:val="00894FD5"/>
    <w:rsid w:val="00897582"/>
    <w:rsid w:val="008E14E5"/>
    <w:rsid w:val="00913FCF"/>
    <w:rsid w:val="00922354"/>
    <w:rsid w:val="009403E9"/>
    <w:rsid w:val="00961935"/>
    <w:rsid w:val="009A42B2"/>
    <w:rsid w:val="009C6116"/>
    <w:rsid w:val="009F60CD"/>
    <w:rsid w:val="009F691A"/>
    <w:rsid w:val="00A02937"/>
    <w:rsid w:val="00A43F39"/>
    <w:rsid w:val="00A728A0"/>
    <w:rsid w:val="00B00AEC"/>
    <w:rsid w:val="00B042FE"/>
    <w:rsid w:val="00B36345"/>
    <w:rsid w:val="00B37450"/>
    <w:rsid w:val="00BD712F"/>
    <w:rsid w:val="00C22661"/>
    <w:rsid w:val="00C25929"/>
    <w:rsid w:val="00C30638"/>
    <w:rsid w:val="00C34CA1"/>
    <w:rsid w:val="00C542AC"/>
    <w:rsid w:val="00C56AF8"/>
    <w:rsid w:val="00C67749"/>
    <w:rsid w:val="00C8212D"/>
    <w:rsid w:val="00C8299A"/>
    <w:rsid w:val="00C874E8"/>
    <w:rsid w:val="00CC1C1D"/>
    <w:rsid w:val="00CE5F33"/>
    <w:rsid w:val="00D21A93"/>
    <w:rsid w:val="00D2302D"/>
    <w:rsid w:val="00D53774"/>
    <w:rsid w:val="00D722AD"/>
    <w:rsid w:val="00D86C91"/>
    <w:rsid w:val="00DA3FC0"/>
    <w:rsid w:val="00DB409E"/>
    <w:rsid w:val="00E96C62"/>
    <w:rsid w:val="00EA41F1"/>
    <w:rsid w:val="00ED0DD6"/>
    <w:rsid w:val="00EE24A8"/>
    <w:rsid w:val="00F20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14FC3F9"/>
  <w15:docId w15:val="{B7831134-70F7-4678-B77A-EFDA5CCC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60F30"/>
    <w:pPr>
      <w:jc w:val="center"/>
    </w:pPr>
    <w:rPr>
      <w:sz w:val="22"/>
      <w:szCs w:val="22"/>
    </w:rPr>
  </w:style>
  <w:style w:type="paragraph" w:styleId="a4">
    <w:name w:val="Closing"/>
    <w:basedOn w:val="a"/>
    <w:rsid w:val="00860F30"/>
    <w:pPr>
      <w:jc w:val="right"/>
    </w:pPr>
    <w:rPr>
      <w:sz w:val="22"/>
      <w:szCs w:val="22"/>
    </w:rPr>
  </w:style>
  <w:style w:type="paragraph" w:styleId="a5">
    <w:name w:val="Balloon Text"/>
    <w:basedOn w:val="a"/>
    <w:semiHidden/>
    <w:rsid w:val="00EE24A8"/>
    <w:rPr>
      <w:rFonts w:ascii="Arial" w:eastAsia="ＭＳ ゴシック" w:hAnsi="Arial"/>
      <w:sz w:val="18"/>
      <w:szCs w:val="18"/>
    </w:rPr>
  </w:style>
  <w:style w:type="paragraph" w:styleId="a6">
    <w:name w:val="header"/>
    <w:basedOn w:val="a"/>
    <w:link w:val="a7"/>
    <w:rsid w:val="00225F21"/>
    <w:pPr>
      <w:tabs>
        <w:tab w:val="center" w:pos="4252"/>
        <w:tab w:val="right" w:pos="8504"/>
      </w:tabs>
      <w:snapToGrid w:val="0"/>
    </w:pPr>
  </w:style>
  <w:style w:type="character" w:customStyle="1" w:styleId="a7">
    <w:name w:val="ヘッダー (文字)"/>
    <w:link w:val="a6"/>
    <w:rsid w:val="00225F21"/>
    <w:rPr>
      <w:kern w:val="2"/>
      <w:sz w:val="21"/>
      <w:szCs w:val="24"/>
    </w:rPr>
  </w:style>
  <w:style w:type="paragraph" w:styleId="a8">
    <w:name w:val="footer"/>
    <w:basedOn w:val="a"/>
    <w:link w:val="a9"/>
    <w:rsid w:val="00225F21"/>
    <w:pPr>
      <w:tabs>
        <w:tab w:val="center" w:pos="4252"/>
        <w:tab w:val="right" w:pos="8504"/>
      </w:tabs>
      <w:snapToGrid w:val="0"/>
    </w:pPr>
  </w:style>
  <w:style w:type="character" w:customStyle="1" w:styleId="a9">
    <w:name w:val="フッター (文字)"/>
    <w:link w:val="a8"/>
    <w:rsid w:val="00225F21"/>
    <w:rPr>
      <w:kern w:val="2"/>
      <w:sz w:val="21"/>
      <w:szCs w:val="24"/>
    </w:rPr>
  </w:style>
  <w:style w:type="table" w:styleId="aa">
    <w:name w:val="Table Grid"/>
    <w:basedOn w:val="a1"/>
    <w:uiPriority w:val="39"/>
    <w:rsid w:val="0092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1824</Words>
  <Characters>119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大牟田市環境技術研究センター退出に係る原状回復届</vt:lpstr>
      <vt:lpstr>大牟田市環境技術研究センター退出に係る原状回復届</vt:lpstr>
    </vt:vector>
  </TitlesOfParts>
  <Company>omuta-city</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大牟田市環境技術研究センター退出に係る原状回復届</dc:title>
  <dc:creator>Jyunko　Sｈｉｏｊｉ</dc:creator>
  <cp:lastModifiedBy>髙岡　美優</cp:lastModifiedBy>
  <cp:revision>3</cp:revision>
  <cp:lastPrinted>2024-01-21T23:43:00Z</cp:lastPrinted>
  <dcterms:created xsi:type="dcterms:W3CDTF">2026-06-11T07:08:00Z</dcterms:created>
  <dcterms:modified xsi:type="dcterms:W3CDTF">2026-06-11T07:09:00Z</dcterms:modified>
</cp:coreProperties>
</file>