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C253" w14:textId="77777777" w:rsidR="00155DC5" w:rsidRDefault="000A2480">
      <w:pPr>
        <w:spacing w:line="300" w:lineRule="exact"/>
        <w:jc w:val="right"/>
        <w:rPr>
          <w:rFonts w:ascii="Meiryo UI" w:eastAsia="Meiryo UI" w:hAnsi="Meiryo UI"/>
        </w:rPr>
        <w:sectPr w:rsidR="00155DC5">
          <w:footerReference w:type="default" r:id="rId7"/>
          <w:type w:val="continuous"/>
          <w:pgSz w:w="11906" w:h="16838"/>
          <w:pgMar w:top="1134" w:right="1134" w:bottom="567" w:left="1134" w:header="851" w:footer="283" w:gutter="0"/>
          <w:cols w:space="720"/>
          <w:docGrid w:type="linesAndChars" w:linePitch="373" w:charSpace="608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5F482F2" wp14:editId="70507D84">
                <wp:simplePos x="0" y="0"/>
                <wp:positionH relativeFrom="column">
                  <wp:posOffset>5105400</wp:posOffset>
                </wp:positionH>
                <wp:positionV relativeFrom="paragraph">
                  <wp:posOffset>-38735</wp:posOffset>
                </wp:positionV>
                <wp:extent cx="1171575" cy="304800"/>
                <wp:effectExtent l="0" t="0" r="635" b="635"/>
                <wp:wrapNone/>
                <wp:docPr id="10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070333EF" w14:textId="77777777" w:rsidR="00155DC5" w:rsidRDefault="000A2480">
                            <w:pPr>
                              <w:spacing w:line="300" w:lineRule="exact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（書式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wrap-distance-right:9pt;mso-wrap-distance-bottom:0pt;margin-top:-3.05pt;mso-position-vertical-relative:text;mso-position-horizontal-relative:text;v-text-anchor:top;position:absolute;height:24pt;mso-wrap-distance-top:0pt;width:92.25pt;mso-wrap-distance-left:9pt;margin-left:402pt;z-index:7;" o:spid="_x0000_s1027" o:allowincell="t" o:allowoverlap="t" filled="t" fillcolor="#ffffff" stroked="f" strokeweight="0.2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right"/>
                        <w:rPr>
                          <w:rFonts w:hint="default" w:ascii="Meiryo UI" w:hAnsi="Meiryo UI" w:eastAsia="Meiryo UI"/>
                        </w:rPr>
                      </w:pPr>
                      <w:r>
                        <w:rPr>
                          <w:rFonts w:hint="eastAsia" w:ascii="Meiryo UI" w:hAnsi="Meiryo UI" w:eastAsia="Meiryo UI"/>
                        </w:rPr>
                        <w:t>（書式</w:t>
                      </w:r>
                      <w:r>
                        <w:rPr>
                          <w:rFonts w:hint="default" w:ascii="Meiryo UI" w:hAnsi="Meiryo UI" w:eastAsia="Meiryo UI"/>
                        </w:rPr>
                        <w:t>2</w:t>
                      </w:r>
                      <w:r>
                        <w:rPr>
                          <w:rFonts w:hint="eastAsia" w:ascii="Meiryo UI" w:hAnsi="Meiryo UI" w:eastAsia="Meiryo UI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4FAAA9EA" w14:textId="77777777" w:rsidR="00155DC5" w:rsidRDefault="00155DC5">
      <w:pPr>
        <w:spacing w:line="300" w:lineRule="exact"/>
        <w:ind w:left="650" w:hangingChars="355" w:hanging="650"/>
        <w:jc w:val="left"/>
        <w:rPr>
          <w:rFonts w:ascii="Meiryo UI" w:eastAsia="Meiryo UI" w:hAnsi="Meiryo UI"/>
          <w:sz w:val="18"/>
          <w:highlight w:val="yellow"/>
        </w:rPr>
      </w:pPr>
    </w:p>
    <w:p w14:paraId="614565F3" w14:textId="77777777" w:rsidR="00155DC5" w:rsidRDefault="000A2480">
      <w:pPr>
        <w:spacing w:line="300" w:lineRule="exac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業務実績調書</w:t>
      </w:r>
    </w:p>
    <w:tbl>
      <w:tblPr>
        <w:tblpPr w:vertAnchor="text" w:horzAnchor="margin" w:tblpX="71" w:tblpY="225"/>
        <w:tblOverlap w:val="never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"/>
        <w:gridCol w:w="2296"/>
        <w:gridCol w:w="2354"/>
        <w:gridCol w:w="4521"/>
      </w:tblGrid>
      <w:tr w:rsidR="00155DC5" w14:paraId="443E7900" w14:textId="77777777">
        <w:trPr>
          <w:trHeight w:val="411"/>
        </w:trPr>
        <w:tc>
          <w:tcPr>
            <w:tcW w:w="9478" w:type="dxa"/>
            <w:gridSpan w:val="4"/>
            <w:shd w:val="clear" w:color="auto" w:fill="auto"/>
            <w:vAlign w:val="center"/>
          </w:tcPr>
          <w:p w14:paraId="3E65035A" w14:textId="4D99B501" w:rsidR="00155DC5" w:rsidRDefault="000A2480">
            <w:pPr>
              <w:spacing w:line="300" w:lineRule="exact"/>
              <w:rPr>
                <w:rFonts w:ascii="Meiryo UI" w:eastAsia="Meiryo UI" w:hAnsi="Meiryo UI"/>
                <w:color w:val="7030A0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 xml:space="preserve">業務実績の内容（本事業と類似した業務の実績を記入すること。）（※1）　</w:t>
            </w:r>
          </w:p>
        </w:tc>
      </w:tr>
      <w:tr w:rsidR="00155DC5" w14:paraId="391E9201" w14:textId="77777777">
        <w:trPr>
          <w:trHeight w:val="411"/>
        </w:trPr>
        <w:tc>
          <w:tcPr>
            <w:tcW w:w="307" w:type="dxa"/>
            <w:vMerge w:val="restart"/>
            <w:shd w:val="clear" w:color="auto" w:fill="auto"/>
            <w:vAlign w:val="center"/>
          </w:tcPr>
          <w:p w14:paraId="2BB4BEA8" w14:textId="77777777" w:rsidR="00155DC5" w:rsidRDefault="000A2480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002FBB6" w14:textId="77777777" w:rsidR="00155DC5" w:rsidRDefault="000A2480">
            <w:pPr>
              <w:spacing w:line="300" w:lineRule="exact"/>
              <w:ind w:left="53"/>
              <w:jc w:val="distribute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業務名</w:t>
            </w:r>
          </w:p>
        </w:tc>
        <w:tc>
          <w:tcPr>
            <w:tcW w:w="6875" w:type="dxa"/>
            <w:gridSpan w:val="2"/>
            <w:vAlign w:val="center"/>
          </w:tcPr>
          <w:p w14:paraId="1D7F564D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40DF96A7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3F585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E242" w14:textId="77777777" w:rsidR="00155DC5" w:rsidRDefault="000A2480">
            <w:pPr>
              <w:spacing w:line="300" w:lineRule="exact"/>
              <w:ind w:left="53"/>
              <w:jc w:val="distribute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期間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BAC9E1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0F94A0E7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35D4F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74F9" w14:textId="77777777" w:rsidR="00155DC5" w:rsidRDefault="000A2480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  <w:r w:rsidRPr="00B02C52">
              <w:rPr>
                <w:rFonts w:ascii="Meiryo UI" w:eastAsia="Meiryo UI" w:hAnsi="Meiryo UI" w:hint="eastAsia"/>
                <w:spacing w:val="60"/>
                <w:kern w:val="0"/>
                <w:sz w:val="21"/>
                <w:fitText w:val="2130" w:id="1"/>
              </w:rPr>
              <w:t>発注者（※２</w:t>
            </w:r>
            <w:r w:rsidRPr="00B02C52">
              <w:rPr>
                <w:rFonts w:ascii="Meiryo UI" w:eastAsia="Meiryo UI" w:hAnsi="Meiryo UI" w:hint="eastAsia"/>
                <w:kern w:val="0"/>
                <w:sz w:val="21"/>
                <w:fitText w:val="2130" w:id="1"/>
              </w:rPr>
              <w:t>）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771CB1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340A6B8D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D65EE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526" w14:textId="77777777" w:rsidR="00155DC5" w:rsidRDefault="000A2480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  <w:r w:rsidRPr="00B02C52">
              <w:rPr>
                <w:rFonts w:ascii="Meiryo UI" w:eastAsia="Meiryo UI" w:hAnsi="Meiryo UI" w:hint="eastAsia"/>
                <w:spacing w:val="34"/>
                <w:kern w:val="0"/>
                <w:sz w:val="21"/>
                <w:fitText w:val="2130" w:id="2"/>
              </w:rPr>
              <w:t>業務概要（※３</w:t>
            </w:r>
            <w:r w:rsidRPr="00B02C52">
              <w:rPr>
                <w:rFonts w:ascii="Meiryo UI" w:eastAsia="Meiryo UI" w:hAnsi="Meiryo UI" w:hint="eastAsia"/>
                <w:spacing w:val="4"/>
                <w:kern w:val="0"/>
                <w:sz w:val="21"/>
                <w:fitText w:val="2130" w:id="2"/>
              </w:rPr>
              <w:t>）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3FDCE7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7EEE8C67" w14:textId="77777777">
        <w:trPr>
          <w:trHeight w:val="797"/>
        </w:trPr>
        <w:tc>
          <w:tcPr>
            <w:tcW w:w="30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ECCCDB4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91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1FC1ED2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2037537B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058A4C76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25A3F5E1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1E1C7642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44F17A53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0A82B219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D4BD9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46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8431" w14:textId="77777777" w:rsidR="00155DC5" w:rsidRDefault="000A2480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業務にあたって創意工夫した点、アピールできる点等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134D21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3C98B309" w14:textId="77777777">
        <w:trPr>
          <w:trHeight w:val="822"/>
        </w:trPr>
        <w:tc>
          <w:tcPr>
            <w:tcW w:w="30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F72B05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9171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6F3A32A9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26B6610D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3DB5F9AD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09384668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4EF1AE1D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28B1806E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6BB9FAD8" w14:textId="77777777">
        <w:trPr>
          <w:trHeight w:val="411"/>
        </w:trPr>
        <w:tc>
          <w:tcPr>
            <w:tcW w:w="307" w:type="dxa"/>
            <w:vMerge w:val="restart"/>
            <w:shd w:val="clear" w:color="auto" w:fill="auto"/>
            <w:vAlign w:val="center"/>
          </w:tcPr>
          <w:p w14:paraId="49192727" w14:textId="77777777" w:rsidR="00155DC5" w:rsidRDefault="000A2480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4FFD690" w14:textId="77777777" w:rsidR="00155DC5" w:rsidRDefault="000A2480">
            <w:pPr>
              <w:spacing w:line="300" w:lineRule="exact"/>
              <w:ind w:left="53"/>
              <w:jc w:val="distribute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業務名</w:t>
            </w:r>
          </w:p>
        </w:tc>
        <w:tc>
          <w:tcPr>
            <w:tcW w:w="6875" w:type="dxa"/>
            <w:gridSpan w:val="2"/>
            <w:vAlign w:val="center"/>
          </w:tcPr>
          <w:p w14:paraId="45D73285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59FF83F0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92B33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31C0" w14:textId="77777777" w:rsidR="00155DC5" w:rsidRDefault="000A2480">
            <w:pPr>
              <w:spacing w:line="300" w:lineRule="exact"/>
              <w:ind w:left="53"/>
              <w:jc w:val="distribute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期間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904DA5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1A777071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57597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EECF" w14:textId="77777777" w:rsidR="00155DC5" w:rsidRDefault="000A2480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  <w:r w:rsidRPr="00B02C52">
              <w:rPr>
                <w:rFonts w:ascii="Meiryo UI" w:eastAsia="Meiryo UI" w:hAnsi="Meiryo UI" w:hint="eastAsia"/>
                <w:spacing w:val="60"/>
                <w:kern w:val="0"/>
                <w:sz w:val="21"/>
                <w:fitText w:val="2130" w:id="3"/>
              </w:rPr>
              <w:t>発注者（※２</w:t>
            </w:r>
            <w:r w:rsidRPr="00B02C52">
              <w:rPr>
                <w:rFonts w:ascii="Meiryo UI" w:eastAsia="Meiryo UI" w:hAnsi="Meiryo UI" w:hint="eastAsia"/>
                <w:kern w:val="0"/>
                <w:sz w:val="21"/>
                <w:fitText w:val="2130" w:id="3"/>
              </w:rPr>
              <w:t>）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D24395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154401EF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15333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B58D" w14:textId="77777777" w:rsidR="00155DC5" w:rsidRDefault="000A2480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  <w:r w:rsidRPr="00B02C52">
              <w:rPr>
                <w:rFonts w:ascii="Meiryo UI" w:eastAsia="Meiryo UI" w:hAnsi="Meiryo UI" w:hint="eastAsia"/>
                <w:spacing w:val="34"/>
                <w:kern w:val="0"/>
                <w:sz w:val="21"/>
                <w:fitText w:val="2130" w:id="4"/>
              </w:rPr>
              <w:t>業務概要（※３</w:t>
            </w:r>
            <w:r w:rsidRPr="00B02C52">
              <w:rPr>
                <w:rFonts w:ascii="Meiryo UI" w:eastAsia="Meiryo UI" w:hAnsi="Meiryo UI" w:hint="eastAsia"/>
                <w:spacing w:val="4"/>
                <w:kern w:val="0"/>
                <w:sz w:val="21"/>
                <w:fitText w:val="2130" w:id="4"/>
              </w:rPr>
              <w:t>）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1EBCF5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41B31DDA" w14:textId="77777777">
        <w:trPr>
          <w:trHeight w:val="797"/>
        </w:trPr>
        <w:tc>
          <w:tcPr>
            <w:tcW w:w="30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D0AFC46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91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7CEA16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282D341F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693552D7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3DB7EA2E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539FCC03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  <w:p w14:paraId="34627F1C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17873DA6" w14:textId="77777777">
        <w:trPr>
          <w:trHeight w:val="41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D1561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46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F445" w14:textId="77777777" w:rsidR="00155DC5" w:rsidRDefault="000A2480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業務にあたって創意工夫した点、アピールできる点等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B9CC03B" w14:textId="77777777" w:rsidR="00155DC5" w:rsidRDefault="00155DC5">
            <w:pPr>
              <w:spacing w:line="30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155DC5" w14:paraId="4B1B96BE" w14:textId="77777777">
        <w:trPr>
          <w:trHeight w:val="822"/>
        </w:trPr>
        <w:tc>
          <w:tcPr>
            <w:tcW w:w="30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54D535" w14:textId="77777777" w:rsidR="00155DC5" w:rsidRDefault="00155DC5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9171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63842C2A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609F4642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59574D9B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05492847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629ACDA9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  <w:p w14:paraId="67D0AA21" w14:textId="77777777" w:rsidR="00155DC5" w:rsidRDefault="00155DC5">
            <w:pPr>
              <w:spacing w:line="300" w:lineRule="exact"/>
              <w:ind w:left="53"/>
              <w:rPr>
                <w:rFonts w:ascii="Meiryo UI" w:eastAsia="Meiryo UI" w:hAnsi="Meiryo UI"/>
                <w:sz w:val="21"/>
              </w:rPr>
            </w:pPr>
          </w:p>
        </w:tc>
      </w:tr>
    </w:tbl>
    <w:p w14:paraId="7C72E04B" w14:textId="77777777" w:rsidR="00155DC5" w:rsidRDefault="000A2480">
      <w:pPr>
        <w:spacing w:line="300" w:lineRule="exact"/>
        <w:ind w:left="650" w:hangingChars="355" w:hanging="650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（※1）適宜、記入欄を拡張、追加、削除して構わない。</w:t>
      </w:r>
    </w:p>
    <w:p w14:paraId="5E13A550" w14:textId="77777777" w:rsidR="00155DC5" w:rsidRDefault="000A2480">
      <w:pPr>
        <w:spacing w:line="300" w:lineRule="exact"/>
        <w:ind w:left="650" w:hangingChars="355" w:hanging="650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（※2）当該業務が委託業務の場合のみ、発注者名（例：〇〇市　等）を記入すること。</w:t>
      </w:r>
    </w:p>
    <w:p w14:paraId="57BCD511" w14:textId="5C7AD28A" w:rsidR="00155DC5" w:rsidRDefault="000A2480" w:rsidP="00B2576A">
      <w:pPr>
        <w:spacing w:line="300" w:lineRule="exact"/>
        <w:ind w:left="650" w:hangingChars="355" w:hanging="65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sz w:val="18"/>
        </w:rPr>
        <w:t>（※3）記載した各業務の実績の業務概要がわかる資料（成果品（概要版）、パンフレット）及び（業務委託の場合は、契約書（</w:t>
      </w:r>
      <w:r>
        <w:rPr>
          <w:rFonts w:ascii="Meiryo UI" w:eastAsia="Meiryo UI" w:hAnsi="Meiryo UI" w:hint="eastAsia"/>
          <w:sz w:val="18"/>
          <w:u w:val="single"/>
        </w:rPr>
        <w:t>仕様書を含む</w:t>
      </w:r>
      <w:r>
        <w:rPr>
          <w:rFonts w:ascii="Meiryo UI" w:eastAsia="Meiryo UI" w:hAnsi="Meiryo UI" w:hint="eastAsia"/>
          <w:sz w:val="18"/>
        </w:rPr>
        <w:t>）の写し）等を可能な範囲で添付すること。</w:t>
      </w:r>
    </w:p>
    <w:sectPr w:rsidR="00155DC5" w:rsidSect="00B2576A">
      <w:type w:val="continuous"/>
      <w:pgSz w:w="11906" w:h="16838"/>
      <w:pgMar w:top="1134" w:right="1134" w:bottom="567" w:left="1134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091A" w14:textId="77777777" w:rsidR="000A2480" w:rsidRDefault="000A2480">
      <w:r>
        <w:separator/>
      </w:r>
    </w:p>
  </w:endnote>
  <w:endnote w:type="continuationSeparator" w:id="0">
    <w:p w14:paraId="12D4B9C2" w14:textId="77777777" w:rsidR="000A2480" w:rsidRDefault="000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3145" w14:textId="79EEBCD7" w:rsidR="00155DC5" w:rsidRDefault="00155DC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AF70" w14:textId="77777777" w:rsidR="000A2480" w:rsidRDefault="000A2480">
      <w:r>
        <w:separator/>
      </w:r>
    </w:p>
  </w:footnote>
  <w:footnote w:type="continuationSeparator" w:id="0">
    <w:p w14:paraId="2084DFFE" w14:textId="77777777" w:rsidR="000A2480" w:rsidRDefault="000A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554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efaultTableStyle w:val="1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C5"/>
    <w:rsid w:val="000A2480"/>
    <w:rsid w:val="00155DC5"/>
    <w:rsid w:val="00321AC3"/>
    <w:rsid w:val="003D0DD0"/>
    <w:rsid w:val="00A578CC"/>
    <w:rsid w:val="00B02C52"/>
    <w:rsid w:val="00B2576A"/>
    <w:rsid w:val="00D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4CCA"/>
  <w15:chartTrackingRefBased/>
  <w15:docId w15:val="{6552455D-7F3B-4010-8316-EFE1CF5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eastAsia="ＭＳ 明朝" w:hAnsi="Century"/>
      <w:color w:val="000000"/>
      <w:kern w:val="0"/>
      <w:sz w:val="22"/>
    </w:rPr>
  </w:style>
  <w:style w:type="paragraph" w:styleId="af">
    <w:name w:val="Note Heading"/>
    <w:basedOn w:val="a"/>
    <w:next w:val="a"/>
    <w:qFormat/>
    <w:pPr>
      <w:jc w:val="center"/>
    </w:pPr>
    <w:rPr>
      <w:rFonts w:ascii="Century" w:hAnsi="Century"/>
      <w:sz w:val="22"/>
    </w:rPr>
  </w:style>
  <w:style w:type="paragraph" w:styleId="af0">
    <w:name w:val="Closing"/>
    <w:basedOn w:val="a"/>
    <w:qFormat/>
    <w:pPr>
      <w:jc w:val="right"/>
    </w:pPr>
    <w:rPr>
      <w:rFonts w:ascii="Century" w:hAnsi="Century"/>
      <w:sz w:val="22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eastAsia="ＭＳ Ｐゴシック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54</Words>
  <Characters>308</Characters>
  <Application>Microsoft Office Word</Application>
  <DocSecurity>0</DocSecurity>
  <Lines>2</Lines>
  <Paragraphs>1</Paragraphs>
  <ScaleCrop>false</ScaleCrop>
  <Company>omuta-city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書式（一式）</dc:title>
  <dc:creator>大牟田市</dc:creator>
  <cp:lastModifiedBy>前田　廣太</cp:lastModifiedBy>
  <cp:revision>9</cp:revision>
  <cp:lastPrinted>2026-05-27T00:48:00Z</cp:lastPrinted>
  <dcterms:created xsi:type="dcterms:W3CDTF">2024-03-01T07:32:00Z</dcterms:created>
  <dcterms:modified xsi:type="dcterms:W3CDTF">2026-06-29T09:47:00Z</dcterms:modified>
</cp:coreProperties>
</file>