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様式４号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6"/>
          <w:u w:val="single" w:color="auto"/>
        </w:rPr>
      </w:pPr>
      <w:r>
        <w:rPr>
          <w:rFonts w:hint="eastAsia"/>
          <w:b w:val="1"/>
          <w:sz w:val="36"/>
          <w:u w:val="single" w:color="auto"/>
        </w:rPr>
        <w:t>給水装置工事主任技術者等の研修受講実績（過去</w:t>
      </w:r>
      <w:r>
        <w:rPr>
          <w:rFonts w:hint="eastAsia"/>
          <w:b w:val="1"/>
          <w:sz w:val="36"/>
          <w:u w:val="single" w:color="auto"/>
        </w:rPr>
        <w:t>5</w:t>
      </w:r>
      <w:r>
        <w:rPr>
          <w:rFonts w:hint="eastAsia"/>
          <w:b w:val="1"/>
          <w:sz w:val="36"/>
          <w:u w:val="single" w:color="auto"/>
        </w:rPr>
        <w:t>年以内）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水道法施行規則　第</w:t>
      </w:r>
      <w:r>
        <w:rPr>
          <w:rFonts w:hint="eastAsia"/>
          <w:sz w:val="21"/>
        </w:rPr>
        <w:t>36</w:t>
      </w:r>
      <w:r>
        <w:rPr>
          <w:rFonts w:hint="eastAsia"/>
          <w:sz w:val="21"/>
        </w:rPr>
        <w:t>条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法第</w:t>
      </w:r>
      <w:r>
        <w:rPr>
          <w:rFonts w:hint="eastAsia"/>
          <w:sz w:val="21"/>
        </w:rPr>
        <w:t>25</w:t>
      </w:r>
      <w:r>
        <w:rPr>
          <w:rFonts w:hint="eastAsia"/>
          <w:sz w:val="21"/>
        </w:rPr>
        <w:t>条の</w:t>
      </w:r>
      <w:r>
        <w:rPr>
          <w:rFonts w:hint="eastAsia"/>
          <w:sz w:val="21"/>
        </w:rPr>
        <w:t>8</w:t>
      </w:r>
      <w:r>
        <w:rPr>
          <w:rFonts w:hint="eastAsia"/>
          <w:sz w:val="21"/>
        </w:rPr>
        <w:t>に規定する国土交通省令</w:t>
      </w:r>
      <w:bookmarkStart w:id="0" w:name="_GoBack"/>
      <w:bookmarkEnd w:id="0"/>
      <w:r>
        <w:rPr>
          <w:rFonts w:hint="eastAsia"/>
          <w:sz w:val="21"/>
        </w:rPr>
        <w:t>で定める給水装置工事の事業の運営に関する基準は、次の各号に掲げるものとする。（以下抜粋）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</w:t>
      </w:r>
      <w:r>
        <w:rPr>
          <w:rFonts w:hint="eastAsia"/>
          <w:sz w:val="21"/>
        </w:rPr>
        <w:t>4</w:t>
      </w:r>
      <w:r>
        <w:rPr>
          <w:rFonts w:hint="eastAsia"/>
          <w:sz w:val="21"/>
        </w:rPr>
        <w:t>　給水工事主任技術者及びその他の給水装置工事に従事する者の</w:t>
      </w:r>
      <w:r>
        <w:rPr>
          <w:rFonts w:hint="eastAsia"/>
          <w:sz w:val="21"/>
          <w:u w:val="single" w:color="auto"/>
        </w:rPr>
        <w:t>給水装置工事の施行技術の向上のために、研修の機会を確保するよう努めること。</w:t>
      </w:r>
    </w:p>
    <w:p>
      <w:pPr>
        <w:pStyle w:val="0"/>
        <w:rPr>
          <w:rFonts w:hint="default"/>
        </w:rPr>
      </w:pPr>
    </w:p>
    <w:tbl>
      <w:tblPr>
        <w:tblStyle w:val="47"/>
        <w:tblW w:w="95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2400"/>
        <w:gridCol w:w="2278"/>
        <w:gridCol w:w="2498"/>
      </w:tblGrid>
      <w:tr>
        <w:trPr/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受講者名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（公表対象外）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研修会名（研修内容）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実施団体</w:t>
            </w: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受講年月日</w:t>
            </w: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47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上記内容の公表の可否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（公表には、ホームページ等への掲載を含みます。）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□可　□不可</w:t>
            </w:r>
          </w:p>
        </w:tc>
      </w:tr>
    </w:tbl>
    <w:p>
      <w:pPr>
        <w:pStyle w:val="0"/>
        <w:rPr>
          <w:rFonts w:hint="default"/>
          <w:sz w:val="21"/>
          <w:u w:val="single" w:color="auto"/>
        </w:rPr>
      </w:pPr>
      <w:r>
        <w:rPr>
          <w:rFonts w:hint="eastAsia"/>
          <w:sz w:val="21"/>
        </w:rPr>
        <w:t>※外部研修については、</w:t>
      </w:r>
      <w:r>
        <w:rPr>
          <w:rFonts w:hint="eastAsia"/>
          <w:sz w:val="21"/>
          <w:u w:val="single" w:color="auto"/>
        </w:rPr>
        <w:t>受講を証明する書類（受講証等）の写しを添付してください。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※自社内研修については、研修内容を記載してください。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※受講者名は公表の対象ではありません。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1"/>
        </w:rPr>
        <w:t>※行数が足りない場合は、必要に応じてコピー等をしてください</w:t>
      </w:r>
    </w:p>
    <w:sectPr>
      <w:footerReference r:id="rId5" w:type="default"/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5"/>
      <w:jc w:val="center"/>
      <w:rPr>
        <w:rFonts w:hint="default"/>
      </w:rPr>
    </w:pPr>
    <w:r>
      <w:rPr>
        <w:rFonts w:hint="eastAsia"/>
      </w:rPr>
      <w:t>大牟田市企業局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4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spacing w:after="0" w:afterLines="0" w:afterAutospacing="0" w:line="120" w:lineRule="atLeast"/>
    </w:pPr>
    <w:rPr>
      <w:rFonts w:asciiTheme="minorEastAsia" w:hAnsiTheme="minorEastAsia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outlineLvl w:val="0"/>
    </w:pPr>
    <w:rPr>
      <w:rFonts w:asciiTheme="majorHAnsi" w:hAnsiTheme="majorHAnsi" w:eastAsiaTheme="majorEastAsia"/>
      <w:b w:val="1"/>
      <w:color w:val="000000" w:themeColor="text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000000" w:themeColor="text1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4F81BD" w:themeColor="accent1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000000" w:themeColor="text1" w:sz="8" w:space="4"/>
      </w:pBdr>
      <w:spacing w:after="300" w:afterLines="0" w:afterAutospacing="0"/>
      <w:contextualSpacing w:val="1"/>
      <w:jc w:val="center"/>
    </w:pPr>
    <w:rPr>
      <w:rFonts w:asciiTheme="majorHAnsi" w:hAnsiTheme="majorHAnsi" w:eastAsiaTheme="majorEastAsia"/>
      <w:color w:val="000000" w:themeColor="text1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000000" w:themeColor="text1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Theme="majorHAnsi" w:hAnsiTheme="majorHAnsi" w:eastAsiaTheme="majorEastAsia"/>
      <w:i w:val="1"/>
      <w:color w:val="4F81BD" w:themeColor="accent1"/>
      <w:spacing w:val="15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Theme="minorEastAsia" w:hAnsiTheme="minorEastAsia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Theme="minorEastAsia" w:hAnsiTheme="minorEastAsia"/>
    </w:rPr>
  </w:style>
  <w:style w:type="table" w:styleId="47">
    <w:name w:val="Table Grid"/>
    <w:basedOn w:val="11"/>
    <w:next w:val="4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61</Words>
  <Characters>349</Characters>
  <Application>JUST Note</Application>
  <Lines>2</Lines>
  <Paragraphs>1</Paragraphs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2021-08-16T04:19:00Z</dcterms:created>
  <dcterms:modified xsi:type="dcterms:W3CDTF">2023-09-11T02:23:53Z</dcterms:modified>
  <cp:revision>1</cp:revision>
</cp:coreProperties>
</file>