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A3" w:rsidRPr="00F910B1" w:rsidRDefault="009F3EA3" w:rsidP="009F3EA3">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様式１</w:t>
      </w:r>
    </w:p>
    <w:p w:rsidR="009F3EA3" w:rsidRPr="00F910B1" w:rsidRDefault="009F3EA3" w:rsidP="009F3EA3">
      <w:pPr>
        <w:rPr>
          <w:rFonts w:ascii="ＭＳ ゴシック" w:eastAsia="ＭＳ ゴシック" w:hAnsi="ＭＳ ゴシック"/>
          <w:color w:val="000000" w:themeColor="text1"/>
        </w:rPr>
      </w:pPr>
    </w:p>
    <w:p w:rsidR="00ED2C8C" w:rsidRPr="00F910B1" w:rsidRDefault="003432A8" w:rsidP="006272DB">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軽微な変更説明書</w:t>
      </w:r>
    </w:p>
    <w:p w:rsidR="006272DB" w:rsidRPr="00F910B1" w:rsidRDefault="006272DB" w:rsidP="006272DB">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（第一面）</w:t>
      </w:r>
    </w:p>
    <w:p w:rsidR="006272DB" w:rsidRPr="00F910B1" w:rsidRDefault="006272DB">
      <w:pPr>
        <w:rPr>
          <w:rFonts w:ascii="ＭＳ ゴシック" w:eastAsia="ＭＳ ゴシック" w:hAnsi="ＭＳ ゴシック"/>
          <w:color w:val="000000" w:themeColor="text1"/>
        </w:rPr>
      </w:pPr>
    </w:p>
    <w:p w:rsidR="006272DB" w:rsidRPr="00F910B1" w:rsidRDefault="006272DB" w:rsidP="006272DB">
      <w:pPr>
        <w:jc w:val="right"/>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年　　月　　日</w:t>
      </w:r>
    </w:p>
    <w:p w:rsidR="006272DB" w:rsidRPr="00F910B1" w:rsidRDefault="006272DB">
      <w:pPr>
        <w:rPr>
          <w:rFonts w:ascii="ＭＳ ゴシック" w:eastAsia="ＭＳ ゴシック" w:hAnsi="ＭＳ ゴシック"/>
          <w:color w:val="000000" w:themeColor="text1"/>
        </w:rPr>
      </w:pPr>
    </w:p>
    <w:p w:rsidR="006272DB" w:rsidRPr="00F910B1" w:rsidRDefault="00357FAB">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建築主事　殿</w:t>
      </w:r>
    </w:p>
    <w:p w:rsidR="006272DB" w:rsidRPr="00F910B1" w:rsidRDefault="006272DB">
      <w:pPr>
        <w:rPr>
          <w:rFonts w:ascii="ＭＳ ゴシック" w:eastAsia="ＭＳ ゴシック" w:hAnsi="ＭＳ ゴシック"/>
          <w:color w:val="000000" w:themeColor="text1"/>
        </w:rPr>
      </w:pPr>
    </w:p>
    <w:p w:rsidR="006272DB" w:rsidRPr="00F910B1" w:rsidRDefault="006272DB" w:rsidP="00E90BEB">
      <w:pPr>
        <w:wordWrap w:val="0"/>
        <w:jc w:val="right"/>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申請者氏名　　　　　　　　　　　　</w:t>
      </w:r>
      <w:r w:rsidR="00E90BEB" w:rsidRPr="00F910B1">
        <w:rPr>
          <w:rFonts w:ascii="ＭＳ ゴシック" w:eastAsia="ＭＳ ゴシック" w:hAnsi="ＭＳ ゴシック" w:hint="eastAsia"/>
          <w:color w:val="000000" w:themeColor="text1"/>
        </w:rPr>
        <w:t xml:space="preserve">　</w:t>
      </w:r>
    </w:p>
    <w:p w:rsidR="006272DB" w:rsidRPr="00F910B1" w:rsidRDefault="006272DB">
      <w:pPr>
        <w:rPr>
          <w:rFonts w:ascii="ＭＳ ゴシック" w:eastAsia="ＭＳ ゴシック" w:hAnsi="ＭＳ ゴシック"/>
          <w:color w:val="000000" w:themeColor="text1"/>
        </w:rPr>
      </w:pPr>
    </w:p>
    <w:p w:rsidR="006272DB" w:rsidRPr="00F910B1" w:rsidRDefault="006272DB">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申請に係る建築物の建築物エネルギー消費性能確保計画について、建築物のエネルギー消費性能</w:t>
      </w:r>
      <w:r w:rsidR="00B0489D" w:rsidRPr="00F910B1">
        <w:rPr>
          <w:rFonts w:ascii="ＭＳ ゴシック" w:eastAsia="ＭＳ ゴシック" w:hAnsi="ＭＳ ゴシック" w:hint="eastAsia"/>
          <w:color w:val="000000" w:themeColor="text1"/>
        </w:rPr>
        <w:t>の向上</w:t>
      </w:r>
      <w:r w:rsidRPr="00F910B1">
        <w:rPr>
          <w:rFonts w:ascii="ＭＳ ゴシック" w:eastAsia="ＭＳ ゴシック" w:hAnsi="ＭＳ ゴシック" w:hint="eastAsia"/>
          <w:color w:val="000000" w:themeColor="text1"/>
        </w:rPr>
        <w:t>に関する法律施行規則第３条に該当する軽微な変更がありましたので、変更の内容を報告します。</w:t>
      </w:r>
      <w:r w:rsidR="005737EA" w:rsidRPr="00F910B1">
        <w:rPr>
          <w:rFonts w:ascii="ＭＳ ゴシック" w:eastAsia="ＭＳ ゴシック" w:hAnsi="ＭＳ ゴシック" w:hint="eastAsia"/>
          <w:color w:val="000000" w:themeColor="text1"/>
          <w:vertAlign w:val="superscript"/>
        </w:rPr>
        <w:t>※</w:t>
      </w:r>
    </w:p>
    <w:p w:rsidR="006272DB" w:rsidRPr="00F910B1" w:rsidRDefault="006272DB">
      <w:pPr>
        <w:rPr>
          <w:rFonts w:ascii="ＭＳ ゴシック" w:eastAsia="ＭＳ ゴシック" w:hAnsi="ＭＳ ゴシック"/>
          <w:color w:val="000000" w:themeColor="text1"/>
        </w:rPr>
      </w:pPr>
    </w:p>
    <w:tbl>
      <w:tblPr>
        <w:tblStyle w:val="a7"/>
        <w:tblW w:w="0" w:type="auto"/>
        <w:tblInd w:w="108" w:type="dxa"/>
        <w:tblLook w:val="04A0" w:firstRow="1" w:lastRow="0" w:firstColumn="1" w:lastColumn="0" w:noHBand="0" w:noVBand="1"/>
      </w:tblPr>
      <w:tblGrid>
        <w:gridCol w:w="3119"/>
        <w:gridCol w:w="3544"/>
        <w:gridCol w:w="1842"/>
      </w:tblGrid>
      <w:tr w:rsidR="00F910B1" w:rsidRPr="00F910B1" w:rsidTr="00363517">
        <w:tc>
          <w:tcPr>
            <w:tcW w:w="3119" w:type="dxa"/>
          </w:tcPr>
          <w:p w:rsidR="00363517" w:rsidRPr="00F910B1" w:rsidRDefault="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(1) 建築物等の名称</w:t>
            </w:r>
          </w:p>
        </w:tc>
        <w:tc>
          <w:tcPr>
            <w:tcW w:w="5386" w:type="dxa"/>
            <w:gridSpan w:val="2"/>
          </w:tcPr>
          <w:p w:rsidR="00363517" w:rsidRPr="00F910B1" w:rsidRDefault="00363517">
            <w:pPr>
              <w:rPr>
                <w:rFonts w:ascii="ＭＳ ゴシック" w:eastAsia="ＭＳ ゴシック" w:hAnsi="ＭＳ ゴシック"/>
                <w:color w:val="000000" w:themeColor="text1"/>
                <w:sz w:val="18"/>
                <w:szCs w:val="18"/>
              </w:rPr>
            </w:pPr>
          </w:p>
        </w:tc>
      </w:tr>
      <w:tr w:rsidR="00F910B1" w:rsidRPr="00F910B1" w:rsidTr="00363517">
        <w:tc>
          <w:tcPr>
            <w:tcW w:w="3119" w:type="dxa"/>
          </w:tcPr>
          <w:p w:rsidR="00363517" w:rsidRPr="00F910B1" w:rsidRDefault="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(2) 建築物等の所在地</w:t>
            </w:r>
          </w:p>
        </w:tc>
        <w:tc>
          <w:tcPr>
            <w:tcW w:w="5386" w:type="dxa"/>
            <w:gridSpan w:val="2"/>
          </w:tcPr>
          <w:p w:rsidR="00363517" w:rsidRPr="00F910B1" w:rsidRDefault="00363517">
            <w:pPr>
              <w:rPr>
                <w:rFonts w:ascii="ＭＳ ゴシック" w:eastAsia="ＭＳ ゴシック" w:hAnsi="ＭＳ ゴシック"/>
                <w:color w:val="000000" w:themeColor="text1"/>
                <w:sz w:val="18"/>
                <w:szCs w:val="18"/>
              </w:rPr>
            </w:pPr>
          </w:p>
        </w:tc>
      </w:tr>
      <w:tr w:rsidR="00F910B1" w:rsidRPr="00F910B1" w:rsidTr="00363517">
        <w:tc>
          <w:tcPr>
            <w:tcW w:w="3119" w:type="dxa"/>
          </w:tcPr>
          <w:p w:rsidR="00363517" w:rsidRPr="00F910B1" w:rsidRDefault="00363517" w:rsidP="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(3) 省エネ適合判定年月日・番号</w:t>
            </w:r>
          </w:p>
        </w:tc>
        <w:tc>
          <w:tcPr>
            <w:tcW w:w="5386" w:type="dxa"/>
            <w:gridSpan w:val="2"/>
          </w:tcPr>
          <w:p w:rsidR="00363517" w:rsidRPr="00F910B1" w:rsidRDefault="00363517">
            <w:pPr>
              <w:rPr>
                <w:rFonts w:ascii="ＭＳ ゴシック" w:eastAsia="ＭＳ ゴシック" w:hAnsi="ＭＳ ゴシック"/>
                <w:color w:val="000000" w:themeColor="text1"/>
                <w:sz w:val="18"/>
                <w:szCs w:val="18"/>
              </w:rPr>
            </w:pPr>
          </w:p>
        </w:tc>
      </w:tr>
      <w:tr w:rsidR="00F910B1" w:rsidRPr="00F910B1" w:rsidTr="00363517">
        <w:tc>
          <w:tcPr>
            <w:tcW w:w="8505" w:type="dxa"/>
            <w:gridSpan w:val="3"/>
          </w:tcPr>
          <w:p w:rsidR="00363517" w:rsidRPr="00F910B1" w:rsidRDefault="00363517" w:rsidP="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(4) 変更の内容</w:t>
            </w:r>
          </w:p>
        </w:tc>
      </w:tr>
      <w:tr w:rsidR="00F910B1" w:rsidRPr="00F910B1" w:rsidTr="00363517">
        <w:tc>
          <w:tcPr>
            <w:tcW w:w="8505" w:type="dxa"/>
            <w:gridSpan w:val="3"/>
          </w:tcPr>
          <w:p w:rsidR="00363517" w:rsidRPr="00F910B1" w:rsidRDefault="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□Ａ　省エネ性能が向上する変更</w:t>
            </w:r>
            <w:r w:rsidR="001C170F" w:rsidRPr="00F910B1">
              <w:rPr>
                <w:rFonts w:ascii="ＭＳ ゴシック" w:eastAsia="ＭＳ ゴシック" w:hAnsi="ＭＳ ゴシック" w:hint="eastAsia"/>
                <w:color w:val="000000" w:themeColor="text1"/>
                <w:sz w:val="18"/>
                <w:szCs w:val="18"/>
              </w:rPr>
              <w:t>（省エネ性能の評価に影響しない記載事項等の変更</w:t>
            </w:r>
            <w:r w:rsidR="00B6704B" w:rsidRPr="00F910B1">
              <w:rPr>
                <w:rFonts w:ascii="ＭＳ ゴシック" w:eastAsia="ＭＳ ゴシック" w:hAnsi="ＭＳ ゴシック" w:hint="eastAsia"/>
                <w:color w:val="000000" w:themeColor="text1"/>
                <w:sz w:val="18"/>
                <w:szCs w:val="18"/>
              </w:rPr>
              <w:t>を</w:t>
            </w:r>
            <w:r w:rsidR="001C170F" w:rsidRPr="00F910B1">
              <w:rPr>
                <w:rFonts w:ascii="ＭＳ ゴシック" w:eastAsia="ＭＳ ゴシック" w:hAnsi="ＭＳ ゴシック" w:hint="eastAsia"/>
                <w:color w:val="000000" w:themeColor="text1"/>
                <w:sz w:val="18"/>
                <w:szCs w:val="18"/>
              </w:rPr>
              <w:t>含む）</w:t>
            </w:r>
          </w:p>
          <w:p w:rsidR="00363517" w:rsidRPr="00F910B1" w:rsidRDefault="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□Ｂ　一定以上の省エネ性能を有する計画において、一定範囲内の省エネ性能が低下する変更</w:t>
            </w:r>
          </w:p>
          <w:p w:rsidR="00363517" w:rsidRPr="00F910B1" w:rsidRDefault="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□Ｃ　再計算によって基準適合が明らかな変更（計画の根本的な変更を除く）</w:t>
            </w:r>
          </w:p>
        </w:tc>
      </w:tr>
      <w:tr w:rsidR="00F910B1" w:rsidRPr="00F910B1" w:rsidTr="00363517">
        <w:tc>
          <w:tcPr>
            <w:tcW w:w="8505" w:type="dxa"/>
            <w:gridSpan w:val="3"/>
          </w:tcPr>
          <w:p w:rsidR="00363517" w:rsidRPr="00F910B1" w:rsidRDefault="00363517" w:rsidP="0036351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(5) 備　考</w:t>
            </w:r>
          </w:p>
        </w:tc>
      </w:tr>
      <w:tr w:rsidR="00F910B1" w:rsidRPr="00F910B1" w:rsidTr="00363517">
        <w:trPr>
          <w:trHeight w:val="1019"/>
        </w:trPr>
        <w:tc>
          <w:tcPr>
            <w:tcW w:w="8505" w:type="dxa"/>
            <w:gridSpan w:val="3"/>
          </w:tcPr>
          <w:p w:rsidR="00363517" w:rsidRPr="00F910B1" w:rsidRDefault="00363517">
            <w:pPr>
              <w:rPr>
                <w:rFonts w:ascii="ＭＳ ゴシック" w:eastAsia="ＭＳ ゴシック" w:hAnsi="ＭＳ ゴシック"/>
                <w:color w:val="000000" w:themeColor="text1"/>
                <w:sz w:val="18"/>
                <w:szCs w:val="18"/>
              </w:rPr>
            </w:pPr>
          </w:p>
        </w:tc>
      </w:tr>
      <w:tr w:rsidR="00F910B1" w:rsidRPr="00F910B1" w:rsidTr="0078394F">
        <w:trPr>
          <w:trHeight w:val="411"/>
        </w:trPr>
        <w:tc>
          <w:tcPr>
            <w:tcW w:w="6663" w:type="dxa"/>
            <w:gridSpan w:val="2"/>
            <w:vMerge w:val="restart"/>
          </w:tcPr>
          <w:p w:rsidR="00363517" w:rsidRPr="00F910B1" w:rsidRDefault="00363517" w:rsidP="0078394F">
            <w:pPr>
              <w:spacing w:line="240" w:lineRule="exact"/>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（注意）</w:t>
            </w:r>
          </w:p>
          <w:p w:rsidR="00363517" w:rsidRPr="00F910B1" w:rsidRDefault="00363517" w:rsidP="0078394F">
            <w:pPr>
              <w:spacing w:line="240" w:lineRule="exact"/>
              <w:ind w:left="317" w:hangingChars="176" w:hanging="317"/>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１．この説明書は、完了検査申請の際に、申請に係る建築物の建築物エネルギー消費性能確保計画に軽微な変更があった場合に、</w:t>
            </w:r>
            <w:r w:rsidR="008A4DB4" w:rsidRPr="00F910B1">
              <w:rPr>
                <w:rFonts w:ascii="ＭＳ ゴシック" w:eastAsia="ＭＳ ゴシック" w:hAnsi="ＭＳ ゴシック" w:hint="eastAsia"/>
                <w:color w:val="000000" w:themeColor="text1"/>
                <w:sz w:val="18"/>
                <w:szCs w:val="18"/>
              </w:rPr>
              <w:t>提出</w:t>
            </w:r>
            <w:r w:rsidRPr="00F910B1">
              <w:rPr>
                <w:rFonts w:ascii="ＭＳ ゴシック" w:eastAsia="ＭＳ ゴシック" w:hAnsi="ＭＳ ゴシック" w:hint="eastAsia"/>
                <w:color w:val="000000" w:themeColor="text1"/>
                <w:sz w:val="18"/>
                <w:szCs w:val="18"/>
              </w:rPr>
              <w:t>してください。</w:t>
            </w:r>
          </w:p>
          <w:p w:rsidR="008A4DB4" w:rsidRPr="00F910B1" w:rsidRDefault="008A4DB4" w:rsidP="0078394F">
            <w:pPr>
              <w:spacing w:line="240" w:lineRule="exact"/>
              <w:ind w:left="317" w:hangingChars="176" w:hanging="317"/>
              <w:rPr>
                <w:rFonts w:ascii="ＭＳ ゴシック" w:eastAsia="ＭＳ ゴシック" w:hAnsi="ＭＳ ゴシック"/>
                <w:color w:val="000000" w:themeColor="text1"/>
                <w:sz w:val="18"/>
                <w:szCs w:val="18"/>
              </w:rPr>
            </w:pPr>
          </w:p>
          <w:p w:rsidR="0078394F" w:rsidRPr="00F910B1" w:rsidRDefault="00363517" w:rsidP="008A4DB4">
            <w:pPr>
              <w:spacing w:line="240" w:lineRule="exact"/>
              <w:ind w:left="317" w:hangingChars="176" w:hanging="317"/>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２．(4)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rsidR="008A4DB4" w:rsidRPr="00F910B1" w:rsidRDefault="008A4DB4" w:rsidP="008A4DB4">
            <w:pPr>
              <w:spacing w:line="240" w:lineRule="exact"/>
              <w:ind w:left="317" w:hangingChars="176" w:hanging="317"/>
              <w:rPr>
                <w:rFonts w:ascii="ＭＳ ゴシック" w:eastAsia="ＭＳ ゴシック" w:hAnsi="ＭＳ ゴシック"/>
                <w:color w:val="000000" w:themeColor="text1"/>
                <w:sz w:val="18"/>
                <w:szCs w:val="18"/>
              </w:rPr>
            </w:pPr>
          </w:p>
        </w:tc>
        <w:tc>
          <w:tcPr>
            <w:tcW w:w="1842" w:type="dxa"/>
            <w:vAlign w:val="center"/>
          </w:tcPr>
          <w:p w:rsidR="00363517" w:rsidRPr="00F910B1" w:rsidRDefault="00363517" w:rsidP="00363517">
            <w:pPr>
              <w:jc w:val="cente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受付欄</w:t>
            </w:r>
          </w:p>
        </w:tc>
      </w:tr>
      <w:tr w:rsidR="00F910B1" w:rsidRPr="00F910B1" w:rsidTr="0078394F">
        <w:trPr>
          <w:trHeight w:val="150"/>
        </w:trPr>
        <w:tc>
          <w:tcPr>
            <w:tcW w:w="6663" w:type="dxa"/>
            <w:gridSpan w:val="2"/>
            <w:vMerge/>
          </w:tcPr>
          <w:p w:rsidR="00363517" w:rsidRPr="00F910B1" w:rsidRDefault="00363517">
            <w:pPr>
              <w:rPr>
                <w:rFonts w:ascii="ＭＳ ゴシック" w:eastAsia="ＭＳ ゴシック" w:hAnsi="ＭＳ ゴシック"/>
                <w:color w:val="000000" w:themeColor="text1"/>
                <w:sz w:val="18"/>
                <w:szCs w:val="18"/>
              </w:rPr>
            </w:pPr>
          </w:p>
        </w:tc>
        <w:tc>
          <w:tcPr>
            <w:tcW w:w="1842" w:type="dxa"/>
          </w:tcPr>
          <w:p w:rsidR="00363517" w:rsidRPr="00F910B1" w:rsidRDefault="00363517">
            <w:pPr>
              <w:rPr>
                <w:rFonts w:ascii="ＭＳ ゴシック" w:eastAsia="ＭＳ ゴシック" w:hAnsi="ＭＳ ゴシック"/>
                <w:color w:val="000000" w:themeColor="text1"/>
                <w:sz w:val="18"/>
                <w:szCs w:val="18"/>
              </w:rPr>
            </w:pPr>
          </w:p>
        </w:tc>
      </w:tr>
    </w:tbl>
    <w:p w:rsidR="00431781" w:rsidRPr="00F910B1" w:rsidRDefault="0044295A" w:rsidP="00B40A7E">
      <w:pPr>
        <w:spacing w:line="220" w:lineRule="exact"/>
        <w:ind w:left="323" w:hangingChars="202" w:hanging="323"/>
        <w:rPr>
          <w:rFonts w:ascii="ＭＳ ゴシック" w:eastAsia="ＭＳ ゴシック" w:hAnsi="ＭＳ ゴシック"/>
          <w:color w:val="000000" w:themeColor="text1"/>
          <w:sz w:val="16"/>
          <w:szCs w:val="16"/>
        </w:rPr>
      </w:pPr>
      <w:r w:rsidRPr="00F910B1">
        <w:rPr>
          <w:rFonts w:ascii="ＭＳ ゴシック" w:eastAsia="ＭＳ ゴシック" w:hAnsi="ＭＳ ゴシック" w:hint="eastAsia"/>
          <w:color w:val="000000" w:themeColor="text1"/>
          <w:sz w:val="16"/>
          <w:szCs w:val="16"/>
        </w:rPr>
        <w:t xml:space="preserve">　※　建築物のエネルギー消費性能の向上に関する法律</w:t>
      </w:r>
      <w:r w:rsidR="00357FAB" w:rsidRPr="00F910B1">
        <w:rPr>
          <w:rFonts w:ascii="ＭＳ ゴシック" w:eastAsia="ＭＳ ゴシック" w:hAnsi="ＭＳ ゴシック" w:hint="eastAsia"/>
          <w:color w:val="000000" w:themeColor="text1"/>
          <w:sz w:val="16"/>
          <w:szCs w:val="16"/>
        </w:rPr>
        <w:t>施行規則第６条</w:t>
      </w:r>
      <w:r w:rsidR="00F53C1B" w:rsidRPr="00F910B1">
        <w:rPr>
          <w:rFonts w:ascii="ＭＳ ゴシック" w:eastAsia="ＭＳ ゴシック" w:hAnsi="ＭＳ ゴシック" w:hint="eastAsia"/>
          <w:color w:val="000000" w:themeColor="text1"/>
          <w:sz w:val="16"/>
          <w:szCs w:val="16"/>
        </w:rPr>
        <w:t>第１項</w:t>
      </w:r>
      <w:r w:rsidR="00357FAB" w:rsidRPr="00F910B1">
        <w:rPr>
          <w:rFonts w:ascii="ＭＳ ゴシック" w:eastAsia="ＭＳ ゴシック" w:hAnsi="ＭＳ ゴシック" w:hint="eastAsia"/>
          <w:color w:val="000000" w:themeColor="text1"/>
          <w:sz w:val="16"/>
          <w:szCs w:val="16"/>
        </w:rPr>
        <w:t>第２</w:t>
      </w:r>
      <w:r w:rsidR="00F53C1B" w:rsidRPr="00F910B1">
        <w:rPr>
          <w:rFonts w:ascii="ＭＳ ゴシック" w:eastAsia="ＭＳ ゴシック" w:hAnsi="ＭＳ ゴシック" w:hint="eastAsia"/>
          <w:color w:val="000000" w:themeColor="text1"/>
          <w:sz w:val="16"/>
          <w:szCs w:val="16"/>
        </w:rPr>
        <w:t>号</w:t>
      </w:r>
      <w:r w:rsidR="00357FAB" w:rsidRPr="00F910B1">
        <w:rPr>
          <w:rFonts w:ascii="ＭＳ ゴシック" w:eastAsia="ＭＳ ゴシック" w:hAnsi="ＭＳ ゴシック" w:hint="eastAsia"/>
          <w:color w:val="000000" w:themeColor="text1"/>
          <w:sz w:val="16"/>
          <w:szCs w:val="16"/>
        </w:rPr>
        <w:t>に規定する提出を行っている場合</w:t>
      </w:r>
      <w:r w:rsidR="00B40A7E" w:rsidRPr="00F910B1">
        <w:rPr>
          <w:rFonts w:ascii="ＭＳ ゴシック" w:eastAsia="ＭＳ ゴシック" w:hAnsi="ＭＳ ゴシック" w:hint="eastAsia"/>
          <w:color w:val="000000" w:themeColor="text1"/>
          <w:sz w:val="16"/>
          <w:szCs w:val="16"/>
        </w:rPr>
        <w:t>は</w:t>
      </w:r>
      <w:r w:rsidR="00357FAB" w:rsidRPr="00F910B1">
        <w:rPr>
          <w:rFonts w:ascii="ＭＳ ゴシック" w:eastAsia="ＭＳ ゴシック" w:hAnsi="ＭＳ ゴシック" w:hint="eastAsia"/>
          <w:color w:val="000000" w:themeColor="text1"/>
          <w:sz w:val="16"/>
          <w:szCs w:val="16"/>
        </w:rPr>
        <w:t>、本文中「建築物エネルギー消費性能確保計画」</w:t>
      </w:r>
      <w:r w:rsidR="00457D15" w:rsidRPr="00F910B1">
        <w:rPr>
          <w:rFonts w:ascii="ＭＳ ゴシック" w:eastAsia="ＭＳ ゴシック" w:hAnsi="ＭＳ ゴシック" w:hint="eastAsia"/>
          <w:color w:val="000000" w:themeColor="text1"/>
          <w:sz w:val="16"/>
          <w:szCs w:val="16"/>
        </w:rPr>
        <w:t>とあるのは</w:t>
      </w:r>
      <w:r w:rsidR="00357FAB" w:rsidRPr="00F910B1">
        <w:rPr>
          <w:rFonts w:ascii="ＭＳ ゴシック" w:eastAsia="ＭＳ ゴシック" w:hAnsi="ＭＳ ゴシック" w:hint="eastAsia"/>
          <w:color w:val="000000" w:themeColor="text1"/>
          <w:sz w:val="16"/>
          <w:szCs w:val="16"/>
        </w:rPr>
        <w:t>「建築物エネルギー消費性能向上計画」</w:t>
      </w:r>
      <w:r w:rsidR="00457D15" w:rsidRPr="00F910B1">
        <w:rPr>
          <w:rFonts w:ascii="ＭＳ ゴシック" w:eastAsia="ＭＳ ゴシック" w:hAnsi="ＭＳ ゴシック" w:hint="eastAsia"/>
          <w:color w:val="000000" w:themeColor="text1"/>
          <w:sz w:val="16"/>
          <w:szCs w:val="16"/>
        </w:rPr>
        <w:t>と</w:t>
      </w:r>
      <w:r w:rsidR="00357FAB" w:rsidRPr="00F910B1">
        <w:rPr>
          <w:rFonts w:ascii="ＭＳ ゴシック" w:eastAsia="ＭＳ ゴシック" w:hAnsi="ＭＳ ゴシック" w:hint="eastAsia"/>
          <w:color w:val="000000" w:themeColor="text1"/>
          <w:sz w:val="16"/>
          <w:szCs w:val="16"/>
        </w:rPr>
        <w:t>、「建築物のエネルギー消費性能の向上に関する法律施行規則第３条」</w:t>
      </w:r>
      <w:r w:rsidR="00457D15" w:rsidRPr="00F910B1">
        <w:rPr>
          <w:rFonts w:ascii="ＭＳ ゴシック" w:eastAsia="ＭＳ ゴシック" w:hAnsi="ＭＳ ゴシック" w:hint="eastAsia"/>
          <w:color w:val="000000" w:themeColor="text1"/>
          <w:sz w:val="16"/>
          <w:szCs w:val="16"/>
        </w:rPr>
        <w:t>とあるのは</w:t>
      </w:r>
      <w:r w:rsidR="00CC654B" w:rsidRPr="00F910B1">
        <w:rPr>
          <w:rFonts w:ascii="ＭＳ ゴシック" w:eastAsia="ＭＳ ゴシック" w:hAnsi="ＭＳ ゴシック" w:hint="eastAsia"/>
          <w:color w:val="000000" w:themeColor="text1"/>
          <w:sz w:val="16"/>
          <w:szCs w:val="16"/>
        </w:rPr>
        <w:t>「</w:t>
      </w:r>
      <w:r w:rsidR="00357FAB" w:rsidRPr="00F910B1">
        <w:rPr>
          <w:rFonts w:ascii="ＭＳ ゴシック" w:eastAsia="ＭＳ ゴシック" w:hAnsi="ＭＳ ゴシック" w:hint="eastAsia"/>
          <w:color w:val="000000" w:themeColor="text1"/>
          <w:sz w:val="16"/>
          <w:szCs w:val="16"/>
        </w:rPr>
        <w:t>建築物のエネルギー消費性能の向上に関する法律施行規則第２６条」</w:t>
      </w:r>
      <w:r w:rsidR="00457D15" w:rsidRPr="00F910B1">
        <w:rPr>
          <w:rFonts w:ascii="ＭＳ ゴシック" w:eastAsia="ＭＳ ゴシック" w:hAnsi="ＭＳ ゴシック" w:hint="eastAsia"/>
          <w:color w:val="000000" w:themeColor="text1"/>
          <w:sz w:val="16"/>
          <w:szCs w:val="16"/>
        </w:rPr>
        <w:t>と</w:t>
      </w:r>
      <w:r w:rsidR="00CC654B" w:rsidRPr="00F910B1">
        <w:rPr>
          <w:rFonts w:ascii="ＭＳ ゴシック" w:eastAsia="ＭＳ ゴシック" w:hAnsi="ＭＳ ゴシック" w:hint="eastAsia"/>
          <w:color w:val="000000" w:themeColor="text1"/>
          <w:sz w:val="16"/>
          <w:szCs w:val="16"/>
        </w:rPr>
        <w:t>読</w:t>
      </w:r>
      <w:r w:rsidR="00357FAB" w:rsidRPr="00F910B1">
        <w:rPr>
          <w:rFonts w:ascii="ＭＳ ゴシック" w:eastAsia="ＭＳ ゴシック" w:hAnsi="ＭＳ ゴシック" w:hint="eastAsia"/>
          <w:color w:val="000000" w:themeColor="text1"/>
          <w:sz w:val="16"/>
          <w:szCs w:val="16"/>
        </w:rPr>
        <w:t>み</w:t>
      </w:r>
      <w:r w:rsidR="00CC654B" w:rsidRPr="00F910B1">
        <w:rPr>
          <w:rFonts w:ascii="ＭＳ ゴシック" w:eastAsia="ＭＳ ゴシック" w:hAnsi="ＭＳ ゴシック" w:hint="eastAsia"/>
          <w:color w:val="000000" w:themeColor="text1"/>
          <w:sz w:val="16"/>
          <w:szCs w:val="16"/>
        </w:rPr>
        <w:t>替え、</w:t>
      </w:r>
      <w:r w:rsidR="00357FAB" w:rsidRPr="00F910B1">
        <w:rPr>
          <w:rFonts w:ascii="ＭＳ ゴシック" w:eastAsia="ＭＳ ゴシック" w:hAnsi="ＭＳ ゴシック" w:hint="eastAsia"/>
          <w:color w:val="000000" w:themeColor="text1"/>
          <w:sz w:val="16"/>
          <w:szCs w:val="16"/>
        </w:rPr>
        <w:t>建築物のエネルギー消費性能の向上に関する法律施行規則第６条</w:t>
      </w:r>
      <w:r w:rsidR="00F53C1B" w:rsidRPr="00F910B1">
        <w:rPr>
          <w:rFonts w:ascii="ＭＳ ゴシック" w:eastAsia="ＭＳ ゴシック" w:hAnsi="ＭＳ ゴシック" w:hint="eastAsia"/>
          <w:color w:val="000000" w:themeColor="text1"/>
          <w:sz w:val="16"/>
          <w:szCs w:val="16"/>
        </w:rPr>
        <w:t>第１項</w:t>
      </w:r>
      <w:r w:rsidR="00357FAB" w:rsidRPr="00F910B1">
        <w:rPr>
          <w:rFonts w:ascii="ＭＳ ゴシック" w:eastAsia="ＭＳ ゴシック" w:hAnsi="ＭＳ ゴシック" w:hint="eastAsia"/>
          <w:color w:val="000000" w:themeColor="text1"/>
          <w:sz w:val="16"/>
          <w:szCs w:val="16"/>
        </w:rPr>
        <w:t>第３</w:t>
      </w:r>
      <w:r w:rsidR="00F53C1B" w:rsidRPr="00F910B1">
        <w:rPr>
          <w:rFonts w:ascii="ＭＳ ゴシック" w:eastAsia="ＭＳ ゴシック" w:hAnsi="ＭＳ ゴシック" w:hint="eastAsia"/>
          <w:color w:val="000000" w:themeColor="text1"/>
          <w:sz w:val="16"/>
          <w:szCs w:val="16"/>
        </w:rPr>
        <w:t>号</w:t>
      </w:r>
      <w:r w:rsidR="00B40A7E" w:rsidRPr="00F910B1">
        <w:rPr>
          <w:rFonts w:ascii="ＭＳ ゴシック" w:eastAsia="ＭＳ ゴシック" w:hAnsi="ＭＳ ゴシック" w:hint="eastAsia"/>
          <w:color w:val="000000" w:themeColor="text1"/>
          <w:sz w:val="16"/>
          <w:szCs w:val="16"/>
        </w:rPr>
        <w:t>に規定する</w:t>
      </w:r>
      <w:r w:rsidR="00357FAB" w:rsidRPr="00F910B1">
        <w:rPr>
          <w:rFonts w:ascii="ＭＳ ゴシック" w:eastAsia="ＭＳ ゴシック" w:hAnsi="ＭＳ ゴシック" w:hint="eastAsia"/>
          <w:color w:val="000000" w:themeColor="text1"/>
          <w:sz w:val="16"/>
          <w:szCs w:val="16"/>
        </w:rPr>
        <w:t>提出を行っている場合</w:t>
      </w:r>
      <w:r w:rsidR="00B40A7E" w:rsidRPr="00F910B1">
        <w:rPr>
          <w:rFonts w:ascii="ＭＳ ゴシック" w:eastAsia="ＭＳ ゴシック" w:hAnsi="ＭＳ ゴシック" w:hint="eastAsia"/>
          <w:color w:val="000000" w:themeColor="text1"/>
          <w:sz w:val="16"/>
          <w:szCs w:val="16"/>
        </w:rPr>
        <w:t>は</w:t>
      </w:r>
      <w:r w:rsidR="00357FAB" w:rsidRPr="00F910B1">
        <w:rPr>
          <w:rFonts w:ascii="ＭＳ ゴシック" w:eastAsia="ＭＳ ゴシック" w:hAnsi="ＭＳ ゴシック" w:hint="eastAsia"/>
          <w:color w:val="000000" w:themeColor="text1"/>
          <w:sz w:val="16"/>
          <w:szCs w:val="16"/>
        </w:rPr>
        <w:t>、</w:t>
      </w:r>
      <w:r w:rsidR="00B40A7E" w:rsidRPr="00F910B1">
        <w:rPr>
          <w:rFonts w:ascii="ＭＳ ゴシック" w:eastAsia="ＭＳ ゴシック" w:hAnsi="ＭＳ ゴシック" w:hint="eastAsia"/>
          <w:color w:val="000000" w:themeColor="text1"/>
          <w:sz w:val="16"/>
          <w:szCs w:val="16"/>
        </w:rPr>
        <w:t>本文中「建築物エネルギー消費性能確保計画」</w:t>
      </w:r>
      <w:r w:rsidR="00457D15" w:rsidRPr="00F910B1">
        <w:rPr>
          <w:rFonts w:ascii="ＭＳ ゴシック" w:eastAsia="ＭＳ ゴシック" w:hAnsi="ＭＳ ゴシック" w:hint="eastAsia"/>
          <w:color w:val="000000" w:themeColor="text1"/>
          <w:sz w:val="16"/>
          <w:szCs w:val="16"/>
        </w:rPr>
        <w:t>とあるのは</w:t>
      </w:r>
      <w:r w:rsidR="00B40A7E" w:rsidRPr="00F910B1">
        <w:rPr>
          <w:rFonts w:ascii="ＭＳ ゴシック" w:eastAsia="ＭＳ ゴシック" w:hAnsi="ＭＳ ゴシック" w:hint="eastAsia"/>
          <w:color w:val="000000" w:themeColor="text1"/>
          <w:sz w:val="16"/>
          <w:szCs w:val="16"/>
        </w:rPr>
        <w:t>「低炭素建築物新築等計画」</w:t>
      </w:r>
      <w:r w:rsidR="00457D15" w:rsidRPr="00F910B1">
        <w:rPr>
          <w:rFonts w:ascii="ＭＳ ゴシック" w:eastAsia="ＭＳ ゴシック" w:hAnsi="ＭＳ ゴシック" w:hint="eastAsia"/>
          <w:color w:val="000000" w:themeColor="text1"/>
          <w:sz w:val="16"/>
          <w:szCs w:val="16"/>
        </w:rPr>
        <w:t>と</w:t>
      </w:r>
      <w:r w:rsidR="005737EA" w:rsidRPr="00F910B1">
        <w:rPr>
          <w:rFonts w:ascii="ＭＳ ゴシック" w:eastAsia="ＭＳ ゴシック" w:hAnsi="ＭＳ ゴシック" w:hint="eastAsia"/>
          <w:color w:val="000000" w:themeColor="text1"/>
          <w:sz w:val="16"/>
          <w:szCs w:val="16"/>
        </w:rPr>
        <w:t>、</w:t>
      </w:r>
      <w:r w:rsidR="00B40A7E" w:rsidRPr="00F910B1">
        <w:rPr>
          <w:rFonts w:ascii="ＭＳ ゴシック" w:eastAsia="ＭＳ ゴシック" w:hAnsi="ＭＳ ゴシック" w:hint="eastAsia"/>
          <w:color w:val="000000" w:themeColor="text1"/>
          <w:sz w:val="16"/>
          <w:szCs w:val="16"/>
        </w:rPr>
        <w:t>「建築物のエネルギー消費性能の向上に関する法律施行規則第３条」</w:t>
      </w:r>
      <w:r w:rsidR="00457D15" w:rsidRPr="00F910B1">
        <w:rPr>
          <w:rFonts w:ascii="ＭＳ ゴシック" w:eastAsia="ＭＳ ゴシック" w:hAnsi="ＭＳ ゴシック" w:hint="eastAsia"/>
          <w:color w:val="000000" w:themeColor="text1"/>
          <w:sz w:val="16"/>
          <w:szCs w:val="16"/>
        </w:rPr>
        <w:t>とあるのは</w:t>
      </w:r>
      <w:r w:rsidR="00610A0D" w:rsidRPr="00F910B1">
        <w:rPr>
          <w:rFonts w:ascii="ＭＳ ゴシック" w:eastAsia="ＭＳ ゴシック" w:hAnsi="ＭＳ ゴシック" w:hint="eastAsia"/>
          <w:color w:val="000000" w:themeColor="text1"/>
          <w:sz w:val="16"/>
          <w:szCs w:val="16"/>
        </w:rPr>
        <w:t>「都市の低炭素化の促進に関する法律施行規則第４４条」と読</w:t>
      </w:r>
      <w:r w:rsidR="00B40A7E" w:rsidRPr="00F910B1">
        <w:rPr>
          <w:rFonts w:ascii="ＭＳ ゴシック" w:eastAsia="ＭＳ ゴシック" w:hAnsi="ＭＳ ゴシック" w:hint="eastAsia"/>
          <w:color w:val="000000" w:themeColor="text1"/>
          <w:sz w:val="16"/>
          <w:szCs w:val="16"/>
        </w:rPr>
        <w:t>み</w:t>
      </w:r>
      <w:r w:rsidR="00610A0D" w:rsidRPr="00F910B1">
        <w:rPr>
          <w:rFonts w:ascii="ＭＳ ゴシック" w:eastAsia="ＭＳ ゴシック" w:hAnsi="ＭＳ ゴシック" w:hint="eastAsia"/>
          <w:color w:val="000000" w:themeColor="text1"/>
          <w:sz w:val="16"/>
          <w:szCs w:val="16"/>
        </w:rPr>
        <w:t>替える</w:t>
      </w:r>
      <w:r w:rsidR="00457D15" w:rsidRPr="00F910B1">
        <w:rPr>
          <w:rFonts w:ascii="ＭＳ ゴシック" w:eastAsia="ＭＳ ゴシック" w:hAnsi="ＭＳ ゴシック" w:hint="eastAsia"/>
          <w:color w:val="000000" w:themeColor="text1"/>
          <w:sz w:val="16"/>
          <w:szCs w:val="16"/>
        </w:rPr>
        <w:t>ものとする</w:t>
      </w:r>
      <w:r w:rsidR="00610A0D" w:rsidRPr="00F910B1">
        <w:rPr>
          <w:rFonts w:ascii="ＭＳ ゴシック" w:eastAsia="ＭＳ ゴシック" w:hAnsi="ＭＳ ゴシック" w:hint="eastAsia"/>
          <w:color w:val="000000" w:themeColor="text1"/>
          <w:sz w:val="16"/>
          <w:szCs w:val="16"/>
        </w:rPr>
        <w:t>。</w:t>
      </w:r>
    </w:p>
    <w:p w:rsidR="00431781" w:rsidRPr="00F910B1" w:rsidRDefault="00431781" w:rsidP="00431781">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lastRenderedPageBreak/>
        <w:t>（第二面）</w:t>
      </w:r>
    </w:p>
    <w:p w:rsidR="00431781" w:rsidRPr="00F910B1" w:rsidRDefault="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【Ａ　省エネ性能が向上する変更】</w:t>
      </w:r>
    </w:p>
    <w:tbl>
      <w:tblPr>
        <w:tblStyle w:val="a7"/>
        <w:tblW w:w="0" w:type="auto"/>
        <w:tblLook w:val="04A0" w:firstRow="1" w:lastRow="0" w:firstColumn="1" w:lastColumn="0" w:noHBand="0" w:noVBand="1"/>
      </w:tblPr>
      <w:tblGrid>
        <w:gridCol w:w="8702"/>
      </w:tblGrid>
      <w:tr w:rsidR="00F910B1" w:rsidRPr="00F910B1" w:rsidTr="00431781">
        <w:tc>
          <w:tcPr>
            <w:tcW w:w="8702" w:type="dxa"/>
            <w:tcBorders>
              <w:bottom w:val="dashed" w:sz="4" w:space="0" w:color="auto"/>
            </w:tcBorders>
          </w:tcPr>
          <w:p w:rsidR="00431781" w:rsidRPr="00F910B1" w:rsidRDefault="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・変更内容は、□チェックに該当する事項。</w:t>
            </w:r>
          </w:p>
        </w:tc>
      </w:tr>
      <w:tr w:rsidR="00F910B1" w:rsidRPr="00F910B1" w:rsidTr="00431781">
        <w:tc>
          <w:tcPr>
            <w:tcW w:w="8702" w:type="dxa"/>
            <w:tcBorders>
              <w:top w:val="dashed" w:sz="4" w:space="0" w:color="auto"/>
              <w:bottom w:val="single" w:sz="4" w:space="0" w:color="auto"/>
            </w:tcBorders>
          </w:tcPr>
          <w:p w:rsidR="00431781" w:rsidRPr="00F910B1" w:rsidRDefault="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　① 建築物の高さもしくは外周長の減少</w:t>
            </w:r>
          </w:p>
          <w:p w:rsidR="00431781" w:rsidRPr="00F910B1" w:rsidRDefault="00431781" w:rsidP="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　② 外壁、屋根もしくは外気に接する床の面積の減少</w:t>
            </w:r>
          </w:p>
          <w:p w:rsidR="00431781" w:rsidRPr="00F910B1" w:rsidRDefault="00431781" w:rsidP="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　③ 空調負荷の軽減となる外皮性能の変更</w:t>
            </w:r>
          </w:p>
          <w:p w:rsidR="00431781" w:rsidRPr="00F910B1" w:rsidRDefault="00431781" w:rsidP="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　④ 設備機器の効率向上・損失低下となる変更</w:t>
            </w:r>
          </w:p>
          <w:p w:rsidR="00431781" w:rsidRPr="00F910B1" w:rsidRDefault="00431781" w:rsidP="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　⑤ 設備機器の制御方法の効率向上・損失低下となる変更</w:t>
            </w:r>
          </w:p>
          <w:p w:rsidR="00431781" w:rsidRPr="00F910B1" w:rsidRDefault="00431781" w:rsidP="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　⑥ エネルギーの効率的利用を図ることのできる設備の新設、増設</w:t>
            </w:r>
          </w:p>
          <w:p w:rsidR="00431781" w:rsidRPr="00F910B1" w:rsidRDefault="00431781" w:rsidP="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　□　その他（　　　　　　　　　　　　　　　　　　　　　　　　　　　　　　　）</w:t>
            </w:r>
          </w:p>
        </w:tc>
      </w:tr>
      <w:tr w:rsidR="00F910B1" w:rsidRPr="00F910B1" w:rsidTr="00431781">
        <w:tc>
          <w:tcPr>
            <w:tcW w:w="8702" w:type="dxa"/>
            <w:tcBorders>
              <w:bottom w:val="dashed" w:sz="4" w:space="0" w:color="auto"/>
            </w:tcBorders>
          </w:tcPr>
          <w:p w:rsidR="00431781" w:rsidRPr="00F910B1" w:rsidRDefault="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・上記□チェックについての具体的な変更の記載欄</w:t>
            </w:r>
          </w:p>
        </w:tc>
      </w:tr>
      <w:tr w:rsidR="00F910B1" w:rsidRPr="00F910B1" w:rsidTr="00431781">
        <w:trPr>
          <w:trHeight w:val="5504"/>
        </w:trPr>
        <w:tc>
          <w:tcPr>
            <w:tcW w:w="8702" w:type="dxa"/>
            <w:tcBorders>
              <w:top w:val="dashed" w:sz="4" w:space="0" w:color="auto"/>
              <w:bottom w:val="single" w:sz="4" w:space="0" w:color="auto"/>
            </w:tcBorders>
          </w:tcPr>
          <w:p w:rsidR="00431781" w:rsidRPr="00F910B1" w:rsidRDefault="00431781">
            <w:pPr>
              <w:rPr>
                <w:rFonts w:ascii="ＭＳ ゴシック" w:eastAsia="ＭＳ ゴシック" w:hAnsi="ＭＳ ゴシック"/>
                <w:color w:val="000000" w:themeColor="text1"/>
              </w:rPr>
            </w:pPr>
          </w:p>
        </w:tc>
      </w:tr>
      <w:tr w:rsidR="00F910B1" w:rsidRPr="00F910B1" w:rsidTr="00431781">
        <w:tc>
          <w:tcPr>
            <w:tcW w:w="8702" w:type="dxa"/>
            <w:tcBorders>
              <w:bottom w:val="dashed" w:sz="4" w:space="0" w:color="auto"/>
            </w:tcBorders>
          </w:tcPr>
          <w:p w:rsidR="00431781" w:rsidRPr="00F910B1" w:rsidRDefault="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・添付図書等</w:t>
            </w:r>
          </w:p>
        </w:tc>
      </w:tr>
      <w:tr w:rsidR="00F910B1" w:rsidRPr="00F910B1" w:rsidTr="00431781">
        <w:trPr>
          <w:trHeight w:val="2353"/>
        </w:trPr>
        <w:tc>
          <w:tcPr>
            <w:tcW w:w="8702" w:type="dxa"/>
            <w:tcBorders>
              <w:top w:val="dashed" w:sz="4" w:space="0" w:color="auto"/>
            </w:tcBorders>
          </w:tcPr>
          <w:p w:rsidR="00431781" w:rsidRPr="00F910B1" w:rsidRDefault="00431781">
            <w:pPr>
              <w:rPr>
                <w:rFonts w:ascii="ＭＳ ゴシック" w:eastAsia="ＭＳ ゴシック" w:hAnsi="ＭＳ ゴシック"/>
                <w:color w:val="000000" w:themeColor="text1"/>
              </w:rPr>
            </w:pPr>
          </w:p>
        </w:tc>
      </w:tr>
      <w:tr w:rsidR="00F910B1" w:rsidRPr="00F910B1" w:rsidTr="00431781">
        <w:tc>
          <w:tcPr>
            <w:tcW w:w="8702" w:type="dxa"/>
          </w:tcPr>
          <w:p w:rsidR="00431781" w:rsidRPr="00F910B1" w:rsidRDefault="00431781">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（注意）変更内容は、該当するもの全てにチェックをすることとし、チェックをした事項については、具体的な変更内容を記載した上で、変更内容を示す図書を添付してください。</w:t>
            </w:r>
          </w:p>
        </w:tc>
      </w:tr>
    </w:tbl>
    <w:p w:rsidR="00AE79BB" w:rsidRPr="00F910B1" w:rsidRDefault="00AE79BB" w:rsidP="00AE79BB">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lastRenderedPageBreak/>
        <w:t>（第三面）</w:t>
      </w:r>
    </w:p>
    <w:p w:rsidR="00AE79BB" w:rsidRPr="00F910B1" w:rsidRDefault="00AE79BB" w:rsidP="00AE79BB">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 xml:space="preserve">【Ｂ　</w:t>
      </w:r>
      <w:r w:rsidRPr="00F910B1">
        <w:rPr>
          <w:rFonts w:ascii="ＭＳ ゴシック" w:eastAsia="ＭＳ ゴシック" w:hAnsi="ＭＳ ゴシック" w:hint="eastAsia"/>
          <w:color w:val="000000" w:themeColor="text1"/>
          <w:spacing w:val="2"/>
          <w:w w:val="94"/>
          <w:kern w:val="0"/>
          <w:fitText w:val="7770" w:id="1380601088"/>
        </w:rPr>
        <w:t>一定以上の省エネ性能を有する計画において、一定範囲内の省エネ性能が低下する変</w:t>
      </w:r>
      <w:r w:rsidRPr="00F910B1">
        <w:rPr>
          <w:rFonts w:ascii="ＭＳ ゴシック" w:eastAsia="ＭＳ ゴシック" w:hAnsi="ＭＳ ゴシック" w:hint="eastAsia"/>
          <w:color w:val="000000" w:themeColor="text1"/>
          <w:spacing w:val="-30"/>
          <w:w w:val="94"/>
          <w:kern w:val="0"/>
          <w:fitText w:val="7770" w:id="1380601088"/>
        </w:rPr>
        <w:t>更</w:t>
      </w:r>
      <w:r w:rsidRPr="00F910B1">
        <w:rPr>
          <w:rFonts w:ascii="ＭＳ ゴシック" w:eastAsia="ＭＳ ゴシック" w:hAnsi="ＭＳ ゴシック" w:hint="eastAsia"/>
          <w:color w:val="000000" w:themeColor="text1"/>
        </w:rPr>
        <w:t>】</w:t>
      </w:r>
    </w:p>
    <w:tbl>
      <w:tblPr>
        <w:tblStyle w:val="a7"/>
        <w:tblW w:w="0" w:type="auto"/>
        <w:tblLook w:val="04A0" w:firstRow="1" w:lastRow="0" w:firstColumn="1" w:lastColumn="0" w:noHBand="0" w:noVBand="1"/>
      </w:tblPr>
      <w:tblGrid>
        <w:gridCol w:w="8702"/>
      </w:tblGrid>
      <w:tr w:rsidR="00F910B1" w:rsidRPr="00F910B1" w:rsidTr="000E4E54">
        <w:tc>
          <w:tcPr>
            <w:tcW w:w="8702" w:type="dxa"/>
            <w:tcBorders>
              <w:bottom w:val="single" w:sz="4" w:space="0" w:color="auto"/>
            </w:tcBorders>
          </w:tcPr>
          <w:p w:rsidR="00AE79BB" w:rsidRPr="00F910B1" w:rsidRDefault="00AE79BB">
            <w:pPr>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・変更前のＢＥＩ＝（　　　　）＜０．９</w:t>
            </w:r>
          </w:p>
        </w:tc>
      </w:tr>
      <w:tr w:rsidR="00F910B1" w:rsidRPr="00F910B1" w:rsidTr="000E4E54">
        <w:tc>
          <w:tcPr>
            <w:tcW w:w="8702" w:type="dxa"/>
            <w:tcBorders>
              <w:bottom w:val="dashed" w:sz="4" w:space="0" w:color="auto"/>
            </w:tcBorders>
          </w:tcPr>
          <w:p w:rsidR="00AE79BB" w:rsidRPr="00F910B1" w:rsidRDefault="00AE79BB">
            <w:pPr>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・変更となる設備の概要</w:t>
            </w:r>
          </w:p>
        </w:tc>
      </w:tr>
      <w:tr w:rsidR="00F910B1" w:rsidRPr="00F910B1" w:rsidTr="00F200D6">
        <w:trPr>
          <w:trHeight w:val="1587"/>
        </w:trPr>
        <w:tc>
          <w:tcPr>
            <w:tcW w:w="8702" w:type="dxa"/>
            <w:tcBorders>
              <w:top w:val="dashed" w:sz="4" w:space="0" w:color="auto"/>
              <w:bottom w:val="dashed" w:sz="4" w:space="0" w:color="auto"/>
            </w:tcBorders>
          </w:tcPr>
          <w:p w:rsidR="00AE79BB" w:rsidRPr="00F910B1" w:rsidRDefault="00F910B1"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noProof/>
                <w:color w:val="000000" w:themeColor="text1"/>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05.65pt;margin-top:5.8pt;width:3.55pt;height:65.75pt;z-index:251658240;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 id="_x0000_s1028" type="#_x0000_t85" style="position:absolute;left:0;text-align:left;margin-left:417.4pt;margin-top:6.3pt;width:3.55pt;height:65.75pt;rotation:180;z-index:251660288;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type id="_x0000_t202" coordsize="21600,21600" o:spt="202" path="m,l,21600r21600,l21600,xe">
                  <v:stroke joinstyle="miter"/>
                  <v:path gradientshapeok="t" o:connecttype="rect"/>
                </v:shapetype>
                <v:shape id="_x0000_s1027" type="#_x0000_t202" style="position:absolute;left:0;text-align:left;margin-left:109.2pt;margin-top:1.25pt;width:304.1pt;height:76.3pt;z-index:251659264;mso-position-horizontal-relative:text;mso-position-vertical-relative:text;v-text-anchor:middle"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00AE79BB" w:rsidRPr="00F910B1">
              <w:rPr>
                <w:rFonts w:ascii="ＭＳ ゴシック" w:eastAsia="ＭＳ ゴシック" w:hAnsi="ＭＳ ゴシック" w:hint="eastAsia"/>
                <w:color w:val="000000" w:themeColor="text1"/>
                <w:sz w:val="20"/>
                <w:szCs w:val="20"/>
              </w:rPr>
              <w:t xml:space="preserve">　□　空気調和設備</w:t>
            </w:r>
          </w:p>
          <w:p w:rsidR="00F200D6" w:rsidRPr="00F910B1" w:rsidRDefault="00AE79BB"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 xml:space="preserve">　　変更内容記入欄</w:t>
            </w:r>
          </w:p>
        </w:tc>
      </w:tr>
      <w:tr w:rsidR="00F910B1" w:rsidRPr="00F910B1" w:rsidTr="00F200D6">
        <w:trPr>
          <w:trHeight w:val="1587"/>
        </w:trPr>
        <w:tc>
          <w:tcPr>
            <w:tcW w:w="8702" w:type="dxa"/>
            <w:tcBorders>
              <w:top w:val="dashed" w:sz="4" w:space="0" w:color="auto"/>
              <w:bottom w:val="dashed" w:sz="4" w:space="0" w:color="auto"/>
            </w:tcBorders>
          </w:tcPr>
          <w:p w:rsidR="000E4E54" w:rsidRPr="00F910B1" w:rsidRDefault="00F910B1"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noProof/>
                <w:color w:val="000000" w:themeColor="text1"/>
                <w:sz w:val="20"/>
                <w:szCs w:val="20"/>
              </w:rPr>
              <w:pict>
                <v:shape id="_x0000_s1047" type="#_x0000_t85" style="position:absolute;left:0;text-align:left;margin-left:105.65pt;margin-top:6.45pt;width:3.55pt;height:65.75pt;z-index:251661312;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 id="_x0000_s1049" type="#_x0000_t85" style="position:absolute;left:0;text-align:left;margin-left:417.4pt;margin-top:6.95pt;width:3.55pt;height:65.75pt;rotation:180;z-index:251663360;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 id="_x0000_s1048" type="#_x0000_t202" style="position:absolute;left:0;text-align:left;margin-left:109.2pt;margin-top:1.9pt;width:304.1pt;height:76.3pt;z-index:251662336;mso-position-horizontal-relative:text;mso-position-vertical-relative:text;v-text-anchor:middle"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000E4E54" w:rsidRPr="00F910B1">
              <w:rPr>
                <w:rFonts w:ascii="ＭＳ ゴシック" w:eastAsia="ＭＳ ゴシック" w:hAnsi="ＭＳ ゴシック" w:hint="eastAsia"/>
                <w:color w:val="000000" w:themeColor="text1"/>
                <w:sz w:val="20"/>
                <w:szCs w:val="20"/>
              </w:rPr>
              <w:t xml:space="preserve">　□　機械換気設備</w:t>
            </w:r>
          </w:p>
          <w:p w:rsidR="000E4E54" w:rsidRPr="00F910B1" w:rsidRDefault="000E4E54"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 xml:space="preserve">　　変更内容記入欄</w:t>
            </w:r>
          </w:p>
        </w:tc>
      </w:tr>
      <w:tr w:rsidR="00F910B1" w:rsidRPr="00F910B1" w:rsidTr="00F200D6">
        <w:trPr>
          <w:trHeight w:val="1587"/>
        </w:trPr>
        <w:tc>
          <w:tcPr>
            <w:tcW w:w="8702" w:type="dxa"/>
            <w:tcBorders>
              <w:top w:val="dashed" w:sz="4" w:space="0" w:color="auto"/>
              <w:bottom w:val="dashed" w:sz="4" w:space="0" w:color="auto"/>
            </w:tcBorders>
          </w:tcPr>
          <w:p w:rsidR="000E4E54" w:rsidRPr="00F910B1" w:rsidRDefault="00F910B1"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noProof/>
                <w:color w:val="000000" w:themeColor="text1"/>
                <w:sz w:val="20"/>
                <w:szCs w:val="20"/>
              </w:rPr>
              <w:pict>
                <v:shape id="_x0000_s1051" type="#_x0000_t202" style="position:absolute;left:0;text-align:left;margin-left:109.2pt;margin-top:1.65pt;width:304.1pt;height:76.3pt;z-index:251665408;mso-position-horizontal-relative:text;mso-position-vertical-relative:text;v-text-anchor:middle"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Pr="00F910B1">
              <w:rPr>
                <w:rFonts w:ascii="ＭＳ ゴシック" w:eastAsia="ＭＳ ゴシック" w:hAnsi="ＭＳ ゴシック"/>
                <w:noProof/>
                <w:color w:val="000000" w:themeColor="text1"/>
                <w:sz w:val="20"/>
                <w:szCs w:val="20"/>
              </w:rPr>
              <w:pict>
                <v:shape id="_x0000_s1052" type="#_x0000_t85" style="position:absolute;left:0;text-align:left;margin-left:417.4pt;margin-top:6.7pt;width:3.55pt;height:65.75pt;rotation:180;z-index:251666432;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 id="_x0000_s1050" type="#_x0000_t85" style="position:absolute;left:0;text-align:left;margin-left:105.65pt;margin-top:6.2pt;width:3.55pt;height:65.75pt;z-index:251664384;mso-position-horizontal-relative:text;mso-position-vertical-relative:text" adj="1550">
                  <v:textbox inset="5.85pt,.7pt,5.85pt,.7pt"/>
                </v:shape>
              </w:pict>
            </w:r>
            <w:r w:rsidR="000E4E54" w:rsidRPr="00F910B1">
              <w:rPr>
                <w:rFonts w:ascii="ＭＳ ゴシック" w:eastAsia="ＭＳ ゴシック" w:hAnsi="ＭＳ ゴシック" w:hint="eastAsia"/>
                <w:color w:val="000000" w:themeColor="text1"/>
                <w:sz w:val="20"/>
                <w:szCs w:val="20"/>
              </w:rPr>
              <w:t xml:space="preserve">　□　照明設備</w:t>
            </w:r>
          </w:p>
          <w:p w:rsidR="000E4E54" w:rsidRPr="00F910B1" w:rsidRDefault="000E4E54"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 xml:space="preserve">　　変更内容記入欄</w:t>
            </w:r>
          </w:p>
        </w:tc>
      </w:tr>
      <w:tr w:rsidR="00F910B1" w:rsidRPr="00F910B1" w:rsidTr="00F200D6">
        <w:trPr>
          <w:trHeight w:val="1587"/>
        </w:trPr>
        <w:tc>
          <w:tcPr>
            <w:tcW w:w="8702" w:type="dxa"/>
            <w:tcBorders>
              <w:top w:val="dashed" w:sz="4" w:space="0" w:color="auto"/>
              <w:bottom w:val="dashed" w:sz="4" w:space="0" w:color="auto"/>
            </w:tcBorders>
          </w:tcPr>
          <w:p w:rsidR="000E4E54" w:rsidRPr="00F910B1" w:rsidRDefault="00F910B1"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noProof/>
                <w:color w:val="000000" w:themeColor="text1"/>
                <w:sz w:val="20"/>
                <w:szCs w:val="20"/>
              </w:rPr>
              <w:pict>
                <v:shape id="_x0000_s1053" type="#_x0000_t85" style="position:absolute;left:0;text-align:left;margin-left:105.65pt;margin-top:6.4pt;width:3.55pt;height:65.75pt;z-index:251667456;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 id="_x0000_s1055" type="#_x0000_t85" style="position:absolute;left:0;text-align:left;margin-left:417.4pt;margin-top:6.9pt;width:3.55pt;height:65.75pt;rotation:180;z-index:251669504;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 id="_x0000_s1054" type="#_x0000_t202" style="position:absolute;left:0;text-align:left;margin-left:109.2pt;margin-top:1.85pt;width:304.1pt;height:76.3pt;z-index:251668480;mso-position-horizontal-relative:text;mso-position-vertical-relative:text;v-text-anchor:middle"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000E4E54" w:rsidRPr="00F910B1">
              <w:rPr>
                <w:rFonts w:ascii="ＭＳ ゴシック" w:eastAsia="ＭＳ ゴシック" w:hAnsi="ＭＳ ゴシック" w:hint="eastAsia"/>
                <w:color w:val="000000" w:themeColor="text1"/>
                <w:sz w:val="20"/>
                <w:szCs w:val="20"/>
              </w:rPr>
              <w:t xml:space="preserve">　□　給湯設備</w:t>
            </w:r>
          </w:p>
          <w:p w:rsidR="000E4E54" w:rsidRPr="00F910B1" w:rsidRDefault="000E4E54"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 xml:space="preserve">　　変更内容記入欄</w:t>
            </w:r>
          </w:p>
        </w:tc>
      </w:tr>
      <w:tr w:rsidR="00F910B1" w:rsidRPr="00F910B1" w:rsidTr="00F200D6">
        <w:trPr>
          <w:trHeight w:val="1587"/>
        </w:trPr>
        <w:tc>
          <w:tcPr>
            <w:tcW w:w="8702" w:type="dxa"/>
            <w:tcBorders>
              <w:top w:val="dashed" w:sz="4" w:space="0" w:color="auto"/>
              <w:bottom w:val="single" w:sz="4" w:space="0" w:color="auto"/>
            </w:tcBorders>
          </w:tcPr>
          <w:p w:rsidR="000E4E54" w:rsidRPr="00F910B1" w:rsidRDefault="00F910B1"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noProof/>
                <w:color w:val="000000" w:themeColor="text1"/>
                <w:sz w:val="20"/>
                <w:szCs w:val="20"/>
              </w:rPr>
              <w:pict>
                <v:shape id="_x0000_s1057" type="#_x0000_t202" style="position:absolute;left:0;text-align:left;margin-left:109.2pt;margin-top:1.4pt;width:304.1pt;height:76.3pt;z-index:251671552;mso-position-horizontal-relative:text;mso-position-vertical-relative:text;v-text-anchor:middle"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Pr="00F910B1">
              <w:rPr>
                <w:rFonts w:ascii="ＭＳ ゴシック" w:eastAsia="ＭＳ ゴシック" w:hAnsi="ＭＳ ゴシック"/>
                <w:noProof/>
                <w:color w:val="000000" w:themeColor="text1"/>
                <w:sz w:val="20"/>
                <w:szCs w:val="20"/>
              </w:rPr>
              <w:pict>
                <v:shape id="_x0000_s1056" type="#_x0000_t85" style="position:absolute;left:0;text-align:left;margin-left:105.65pt;margin-top:5.95pt;width:3.55pt;height:65.75pt;z-index:251670528;mso-position-horizontal-relative:text;mso-position-vertical-relative:text" adj="1550">
                  <v:textbox inset="5.85pt,.7pt,5.85pt,.7pt"/>
                </v:shape>
              </w:pict>
            </w:r>
            <w:r w:rsidRPr="00F910B1">
              <w:rPr>
                <w:rFonts w:ascii="ＭＳ ゴシック" w:eastAsia="ＭＳ ゴシック" w:hAnsi="ＭＳ ゴシック"/>
                <w:noProof/>
                <w:color w:val="000000" w:themeColor="text1"/>
                <w:sz w:val="20"/>
                <w:szCs w:val="20"/>
              </w:rPr>
              <w:pict>
                <v:shape id="_x0000_s1058" type="#_x0000_t85" style="position:absolute;left:0;text-align:left;margin-left:417.4pt;margin-top:6.45pt;width:3.55pt;height:65.75pt;rotation:180;z-index:251672576;mso-position-horizontal-relative:text;mso-position-vertical-relative:text" adj="1550">
                  <v:textbox inset="5.85pt,.7pt,5.85pt,.7pt"/>
                </v:shape>
              </w:pict>
            </w:r>
            <w:r w:rsidR="000E4E54" w:rsidRPr="00F910B1">
              <w:rPr>
                <w:rFonts w:ascii="ＭＳ ゴシック" w:eastAsia="ＭＳ ゴシック" w:hAnsi="ＭＳ ゴシック" w:hint="eastAsia"/>
                <w:color w:val="000000" w:themeColor="text1"/>
                <w:sz w:val="20"/>
                <w:szCs w:val="20"/>
              </w:rPr>
              <w:t xml:space="preserve">　□　太陽光設備</w:t>
            </w:r>
          </w:p>
          <w:p w:rsidR="000E4E54" w:rsidRPr="00F910B1" w:rsidRDefault="000E4E54" w:rsidP="00F200D6">
            <w:pPr>
              <w:spacing w:line="360" w:lineRule="auto"/>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 xml:space="preserve">　　変更内容記入欄</w:t>
            </w:r>
          </w:p>
        </w:tc>
      </w:tr>
      <w:tr w:rsidR="00F910B1" w:rsidRPr="00F910B1" w:rsidTr="000E4E54">
        <w:tc>
          <w:tcPr>
            <w:tcW w:w="8702" w:type="dxa"/>
            <w:tcBorders>
              <w:bottom w:val="dashed" w:sz="4" w:space="0" w:color="auto"/>
            </w:tcBorders>
          </w:tcPr>
          <w:p w:rsidR="000E4E54" w:rsidRPr="00F910B1" w:rsidRDefault="000E4E54">
            <w:pPr>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・添付図書等</w:t>
            </w:r>
          </w:p>
        </w:tc>
      </w:tr>
      <w:tr w:rsidR="00F910B1" w:rsidRPr="00F910B1" w:rsidTr="000E4E54">
        <w:trPr>
          <w:trHeight w:val="2064"/>
        </w:trPr>
        <w:tc>
          <w:tcPr>
            <w:tcW w:w="8702" w:type="dxa"/>
            <w:tcBorders>
              <w:top w:val="dashed" w:sz="4" w:space="0" w:color="auto"/>
            </w:tcBorders>
          </w:tcPr>
          <w:p w:rsidR="000E4E54" w:rsidRPr="00F910B1" w:rsidRDefault="000E4E54">
            <w:pPr>
              <w:rPr>
                <w:rFonts w:ascii="ＭＳ ゴシック" w:eastAsia="ＭＳ ゴシック" w:hAnsi="ＭＳ ゴシック"/>
                <w:color w:val="000000" w:themeColor="text1"/>
                <w:sz w:val="20"/>
                <w:szCs w:val="20"/>
              </w:rPr>
            </w:pPr>
          </w:p>
        </w:tc>
      </w:tr>
      <w:tr w:rsidR="00F910B1" w:rsidRPr="00F910B1" w:rsidTr="00AE79BB">
        <w:tc>
          <w:tcPr>
            <w:tcW w:w="8702" w:type="dxa"/>
          </w:tcPr>
          <w:p w:rsidR="000E4E54" w:rsidRPr="00F910B1" w:rsidRDefault="000E4E54" w:rsidP="000E4E54">
            <w:pPr>
              <w:rPr>
                <w:rFonts w:ascii="ＭＳ ゴシック" w:eastAsia="ＭＳ ゴシック" w:hAnsi="ＭＳ ゴシック"/>
                <w:color w:val="000000" w:themeColor="text1"/>
                <w:sz w:val="20"/>
                <w:szCs w:val="20"/>
              </w:rPr>
            </w:pPr>
            <w:r w:rsidRPr="00F910B1">
              <w:rPr>
                <w:rFonts w:ascii="ＭＳ ゴシック" w:eastAsia="ＭＳ ゴシック" w:hAnsi="ＭＳ ゴシック" w:hint="eastAsia"/>
                <w:color w:val="000000" w:themeColor="text1"/>
                <w:sz w:val="20"/>
                <w:szCs w:val="20"/>
              </w:rPr>
              <w:t>（注意）変更となる設備は、該当するもの全てにチェックをすることとし、チェックをした設備については、第</w:t>
            </w:r>
            <w:r w:rsidR="008A4DB4" w:rsidRPr="00F910B1">
              <w:rPr>
                <w:rFonts w:ascii="ＭＳ ゴシック" w:eastAsia="ＭＳ ゴシック" w:hAnsi="ＭＳ ゴシック" w:hint="eastAsia"/>
                <w:color w:val="000000" w:themeColor="text1"/>
                <w:sz w:val="20"/>
                <w:szCs w:val="20"/>
              </w:rPr>
              <w:t>三面に概要を、第三面別紙に必要事項を記入した上で、変更内容を</w:t>
            </w:r>
            <w:r w:rsidRPr="00F910B1">
              <w:rPr>
                <w:rFonts w:ascii="ＭＳ ゴシック" w:eastAsia="ＭＳ ゴシック" w:hAnsi="ＭＳ ゴシック" w:hint="eastAsia"/>
                <w:color w:val="000000" w:themeColor="text1"/>
                <w:sz w:val="20"/>
                <w:szCs w:val="20"/>
              </w:rPr>
              <w:t>示す図書を添付してください。</w:t>
            </w:r>
          </w:p>
        </w:tc>
      </w:tr>
    </w:tbl>
    <w:p w:rsidR="00D839D9" w:rsidRPr="00F910B1" w:rsidRDefault="00D839D9" w:rsidP="00D839D9">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lastRenderedPageBreak/>
        <w:t>（第三面　別紙）</w:t>
      </w:r>
      <w:bookmarkStart w:id="0" w:name="_GoBack"/>
      <w:bookmarkEnd w:id="0"/>
    </w:p>
    <w:p w:rsidR="00D839D9" w:rsidRPr="00F910B1" w:rsidRDefault="00D839D9" w:rsidP="00D839D9">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【空気調和設備関係】</w:t>
      </w:r>
    </w:p>
    <w:tbl>
      <w:tblPr>
        <w:tblStyle w:val="a7"/>
        <w:tblW w:w="0" w:type="auto"/>
        <w:tblLook w:val="04A0" w:firstRow="1" w:lastRow="0" w:firstColumn="1" w:lastColumn="0" w:noHBand="0" w:noVBand="1"/>
      </w:tblPr>
      <w:tblGrid>
        <w:gridCol w:w="8702"/>
      </w:tblGrid>
      <w:tr w:rsidR="00F910B1" w:rsidRPr="00F910B1" w:rsidTr="00A549CC">
        <w:tc>
          <w:tcPr>
            <w:tcW w:w="8702" w:type="dxa"/>
            <w:tcBorders>
              <w:bottom w:val="single" w:sz="4" w:space="0" w:color="auto"/>
            </w:tcBorders>
          </w:tcPr>
          <w:p w:rsidR="00B00908" w:rsidRPr="00F910B1" w:rsidRDefault="00B0090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次に掲げる（い）、（ろ）のいずれかに該当し、これ以外については「変更なし」か「性能が向上する変更」である変更。</w:t>
            </w:r>
          </w:p>
        </w:tc>
      </w:tr>
      <w:tr w:rsidR="00F910B1" w:rsidRPr="00F910B1" w:rsidTr="00A549CC">
        <w:tc>
          <w:tcPr>
            <w:tcW w:w="8702" w:type="dxa"/>
            <w:tcBorders>
              <w:bottom w:val="dashed" w:sz="4" w:space="0" w:color="auto"/>
            </w:tcBorders>
          </w:tcPr>
          <w:p w:rsidR="00B00908" w:rsidRPr="00F910B1" w:rsidRDefault="00B00908" w:rsidP="00C75082">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w:t>
            </w:r>
            <w:r w:rsidR="00C75082" w:rsidRPr="00F910B1">
              <w:rPr>
                <w:rFonts w:ascii="ＭＳ ゴシック" w:eastAsia="ＭＳ ゴシック" w:hAnsi="ＭＳ ゴシック" w:hint="eastAsia"/>
                <w:color w:val="000000" w:themeColor="text1"/>
                <w:sz w:val="18"/>
                <w:szCs w:val="18"/>
              </w:rPr>
              <w:t>外壁、屋根、外気に接する床若しくは窓の平均熱貫流率若しくは窓の平均日射熱取得率の増加（５％を超えない場合に限る。）または減少</w:t>
            </w:r>
          </w:p>
        </w:tc>
      </w:tr>
      <w:tr w:rsidR="00F910B1" w:rsidRPr="00F910B1" w:rsidTr="00A549CC">
        <w:tc>
          <w:tcPr>
            <w:tcW w:w="8702" w:type="dxa"/>
            <w:tcBorders>
              <w:top w:val="dashed" w:sz="4" w:space="0" w:color="auto"/>
              <w:bottom w:val="dashed" w:sz="4" w:space="0" w:color="auto"/>
            </w:tcBorders>
          </w:tcPr>
          <w:p w:rsidR="00B00908" w:rsidRPr="00F910B1" w:rsidRDefault="00B00908" w:rsidP="00C75082">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外壁</w:t>
            </w:r>
            <w:r w:rsidR="00C75082" w:rsidRPr="00F910B1">
              <w:rPr>
                <w:rFonts w:ascii="ＭＳ ゴシック" w:eastAsia="ＭＳ ゴシック" w:hAnsi="ＭＳ ゴシック" w:hint="eastAsia"/>
                <w:color w:val="000000" w:themeColor="text1"/>
                <w:sz w:val="18"/>
                <w:szCs w:val="18"/>
              </w:rPr>
              <w:t>、屋根、外気に接する床</w:t>
            </w:r>
            <w:r w:rsidRPr="00F910B1">
              <w:rPr>
                <w:rFonts w:ascii="ＭＳ ゴシック" w:eastAsia="ＭＳ ゴシック" w:hAnsi="ＭＳ ゴシック" w:hint="eastAsia"/>
                <w:color w:val="000000" w:themeColor="text1"/>
                <w:sz w:val="18"/>
                <w:szCs w:val="18"/>
              </w:rPr>
              <w:t>の平均熱貫流率</w:t>
            </w:r>
            <w:r w:rsidR="00C75082" w:rsidRPr="00F910B1">
              <w:rPr>
                <w:rFonts w:ascii="ＭＳ ゴシック" w:eastAsia="ＭＳ ゴシック" w:hAnsi="ＭＳ ゴシック" w:hint="eastAsia"/>
                <w:color w:val="000000" w:themeColor="text1"/>
                <w:sz w:val="18"/>
                <w:szCs w:val="18"/>
              </w:rPr>
              <w:t>の</w:t>
            </w:r>
            <w:r w:rsidRPr="00F910B1">
              <w:rPr>
                <w:rFonts w:ascii="ＭＳ ゴシック" w:eastAsia="ＭＳ ゴシック" w:hAnsi="ＭＳ ゴシック" w:hint="eastAsia"/>
                <w:color w:val="000000" w:themeColor="text1"/>
                <w:sz w:val="18"/>
                <w:szCs w:val="18"/>
              </w:rPr>
              <w:t>増加</w:t>
            </w:r>
            <w:r w:rsidR="00C75082" w:rsidRPr="00F910B1">
              <w:rPr>
                <w:rFonts w:ascii="ＭＳ ゴシック" w:eastAsia="ＭＳ ゴシック" w:hAnsi="ＭＳ ゴシック" w:hint="eastAsia"/>
                <w:color w:val="000000" w:themeColor="text1"/>
                <w:sz w:val="18"/>
                <w:szCs w:val="18"/>
              </w:rPr>
              <w:t>（５％を超えない場合に限る。）</w:t>
            </w:r>
            <w:r w:rsidR="004A1EDC" w:rsidRPr="00F910B1">
              <w:rPr>
                <w:rFonts w:ascii="ＭＳ ゴシック" w:eastAsia="ＭＳ ゴシック" w:hAnsi="ＭＳ ゴシック" w:hint="eastAsia"/>
                <w:color w:val="000000" w:themeColor="text1"/>
                <w:sz w:val="18"/>
                <w:szCs w:val="18"/>
              </w:rPr>
              <w:t>又は減少</w:t>
            </w:r>
            <w:r w:rsidRPr="00F910B1">
              <w:rPr>
                <w:rFonts w:ascii="ＭＳ ゴシック" w:eastAsia="ＭＳ ゴシック" w:hAnsi="ＭＳ ゴシック" w:hint="eastAsia"/>
                <w:color w:val="000000" w:themeColor="text1"/>
                <w:sz w:val="18"/>
                <w:szCs w:val="18"/>
              </w:rPr>
              <w:t>の確認</w:t>
            </w:r>
          </w:p>
        </w:tc>
      </w:tr>
      <w:tr w:rsidR="00F910B1" w:rsidRPr="00F910B1" w:rsidTr="00A549CC">
        <w:tc>
          <w:tcPr>
            <w:tcW w:w="8702" w:type="dxa"/>
            <w:tcBorders>
              <w:top w:val="dashed" w:sz="4" w:space="0" w:color="auto"/>
              <w:bottom w:val="dashed" w:sz="4" w:space="0" w:color="auto"/>
            </w:tcBorders>
          </w:tcPr>
          <w:p w:rsidR="00B00908" w:rsidRPr="00F910B1" w:rsidRDefault="00B0090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□断熱材種類　　□断熱材厚み</w:t>
            </w:r>
          </w:p>
          <w:p w:rsidR="00B00908" w:rsidRPr="00F910B1" w:rsidRDefault="00B0090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変更する方位　　□全方位　　　　□一部方位のみ（方位　　　　　）</w:t>
            </w:r>
          </w:p>
          <w:p w:rsidR="00B00908" w:rsidRPr="00F910B1" w:rsidRDefault="00B0090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変更前・変更後の平均熱貫流率</w:t>
            </w:r>
          </w:p>
          <w:p w:rsidR="00236FE7" w:rsidRPr="00F910B1" w:rsidRDefault="00236FE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A549CC">
        <w:tc>
          <w:tcPr>
            <w:tcW w:w="8702" w:type="dxa"/>
            <w:tcBorders>
              <w:top w:val="dashed" w:sz="4" w:space="0" w:color="auto"/>
              <w:bottom w:val="dashed" w:sz="4" w:space="0" w:color="auto"/>
            </w:tcBorders>
          </w:tcPr>
          <w:p w:rsidR="00236FE7" w:rsidRPr="00F910B1" w:rsidRDefault="00236FE7" w:rsidP="00C75082">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窓の平均熱貫流率</w:t>
            </w:r>
            <w:r w:rsidR="00C75082" w:rsidRPr="00F910B1">
              <w:rPr>
                <w:rFonts w:ascii="ＭＳ ゴシック" w:eastAsia="ＭＳ ゴシック" w:hAnsi="ＭＳ ゴシック" w:hint="eastAsia"/>
                <w:color w:val="000000" w:themeColor="text1"/>
                <w:sz w:val="18"/>
                <w:szCs w:val="18"/>
              </w:rPr>
              <w:t>若しくは平均日射熱取得率の</w:t>
            </w:r>
            <w:r w:rsidRPr="00F910B1">
              <w:rPr>
                <w:rFonts w:ascii="ＭＳ ゴシック" w:eastAsia="ＭＳ ゴシック" w:hAnsi="ＭＳ ゴシック" w:hint="eastAsia"/>
                <w:color w:val="000000" w:themeColor="text1"/>
                <w:sz w:val="18"/>
                <w:szCs w:val="18"/>
              </w:rPr>
              <w:t>増加</w:t>
            </w:r>
            <w:r w:rsidR="00C75082" w:rsidRPr="00F910B1">
              <w:rPr>
                <w:rFonts w:ascii="ＭＳ ゴシック" w:eastAsia="ＭＳ ゴシック" w:hAnsi="ＭＳ ゴシック" w:hint="eastAsia"/>
                <w:color w:val="000000" w:themeColor="text1"/>
                <w:sz w:val="18"/>
                <w:szCs w:val="18"/>
              </w:rPr>
              <w:t>（５％を超えない場合に限る。）</w:t>
            </w:r>
            <w:r w:rsidR="004A1EDC" w:rsidRPr="00F910B1">
              <w:rPr>
                <w:rFonts w:ascii="ＭＳ ゴシック" w:eastAsia="ＭＳ ゴシック" w:hAnsi="ＭＳ ゴシック" w:hint="eastAsia"/>
                <w:color w:val="000000" w:themeColor="text1"/>
                <w:sz w:val="18"/>
                <w:szCs w:val="18"/>
              </w:rPr>
              <w:t>又は減少</w:t>
            </w:r>
            <w:r w:rsidRPr="00F910B1">
              <w:rPr>
                <w:rFonts w:ascii="ＭＳ ゴシック" w:eastAsia="ＭＳ ゴシック" w:hAnsi="ＭＳ ゴシック" w:hint="eastAsia"/>
                <w:color w:val="000000" w:themeColor="text1"/>
                <w:sz w:val="18"/>
                <w:szCs w:val="18"/>
              </w:rPr>
              <w:t>の確認</w:t>
            </w:r>
          </w:p>
        </w:tc>
      </w:tr>
      <w:tr w:rsidR="00F910B1" w:rsidRPr="00F910B1" w:rsidTr="00A549CC">
        <w:tc>
          <w:tcPr>
            <w:tcW w:w="8702" w:type="dxa"/>
            <w:tcBorders>
              <w:top w:val="dashed" w:sz="4" w:space="0" w:color="auto"/>
              <w:bottom w:val="single" w:sz="4" w:space="0" w:color="auto"/>
            </w:tcBorders>
          </w:tcPr>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□ガラス種類　　□ブラインドの有無</w:t>
            </w:r>
          </w:p>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変更する方位　　□全方位　　　　□一部方位のみ（方位　　　　　）</w:t>
            </w:r>
          </w:p>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変更前・変更後の平均熱貫流率</w:t>
            </w:r>
          </w:p>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A549CC">
        <w:tc>
          <w:tcPr>
            <w:tcW w:w="8702" w:type="dxa"/>
            <w:tcBorders>
              <w:bottom w:val="dashed" w:sz="4" w:space="0" w:color="auto"/>
            </w:tcBorders>
          </w:tcPr>
          <w:p w:rsidR="00236FE7" w:rsidRPr="00F910B1" w:rsidRDefault="00236FE7" w:rsidP="00236FE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（ろ）熱源機器の平均効率が１０％を超えない低下</w:t>
            </w:r>
          </w:p>
        </w:tc>
      </w:tr>
      <w:tr w:rsidR="00F910B1" w:rsidRPr="00F910B1" w:rsidTr="00A549CC">
        <w:tc>
          <w:tcPr>
            <w:tcW w:w="8702" w:type="dxa"/>
            <w:tcBorders>
              <w:top w:val="dashed" w:sz="4" w:space="0" w:color="auto"/>
              <w:bottom w:val="dashed" w:sz="4" w:space="0" w:color="auto"/>
            </w:tcBorders>
          </w:tcPr>
          <w:p w:rsidR="00236FE7" w:rsidRPr="00F910B1" w:rsidRDefault="00236FE7" w:rsidP="00236FE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平均熱源効率（冷房平均ＣＯＰ）の確認</w:t>
            </w:r>
          </w:p>
        </w:tc>
      </w:tr>
      <w:tr w:rsidR="00F910B1" w:rsidRPr="00F910B1" w:rsidTr="00A549CC">
        <w:tc>
          <w:tcPr>
            <w:tcW w:w="8702" w:type="dxa"/>
            <w:tcBorders>
              <w:top w:val="dashed" w:sz="4" w:space="0" w:color="auto"/>
              <w:bottom w:val="dashed" w:sz="4" w:space="0" w:color="auto"/>
            </w:tcBorders>
          </w:tcPr>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変更前・変更後の平均熱源効率</w:t>
            </w:r>
          </w:p>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減少率（　　　　）％</w:t>
            </w:r>
          </w:p>
        </w:tc>
      </w:tr>
      <w:tr w:rsidR="00F910B1" w:rsidRPr="00F910B1" w:rsidTr="00A549CC">
        <w:tc>
          <w:tcPr>
            <w:tcW w:w="8702" w:type="dxa"/>
            <w:tcBorders>
              <w:top w:val="dashed" w:sz="4" w:space="0" w:color="auto"/>
              <w:bottom w:val="dashed" w:sz="4" w:space="0" w:color="auto"/>
            </w:tcBorders>
          </w:tcPr>
          <w:p w:rsidR="00236FE7" w:rsidRPr="00F910B1" w:rsidRDefault="00236FE7" w:rsidP="00236FE7">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平均熱源効率（暖房平均ＣＯＰ）の確認</w:t>
            </w:r>
          </w:p>
        </w:tc>
      </w:tr>
      <w:tr w:rsidR="00F910B1" w:rsidRPr="00F910B1" w:rsidTr="00A549CC">
        <w:tc>
          <w:tcPr>
            <w:tcW w:w="8702" w:type="dxa"/>
            <w:tcBorders>
              <w:top w:val="dashed" w:sz="4" w:space="0" w:color="auto"/>
              <w:bottom w:val="single" w:sz="4" w:space="0" w:color="auto"/>
            </w:tcBorders>
          </w:tcPr>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変更前・変更後の平均熱源効率</w:t>
            </w:r>
          </w:p>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減少率（　　　　）％</w:t>
            </w:r>
          </w:p>
        </w:tc>
      </w:tr>
      <w:tr w:rsidR="00F910B1" w:rsidRPr="00F910B1" w:rsidTr="00236FE7">
        <w:tc>
          <w:tcPr>
            <w:tcW w:w="8702" w:type="dxa"/>
            <w:tcBorders>
              <w:bottom w:val="dashed" w:sz="4" w:space="0" w:color="auto"/>
            </w:tcBorders>
          </w:tcPr>
          <w:p w:rsidR="00236FE7" w:rsidRPr="00F910B1" w:rsidRDefault="00236FE7"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（い）、（ろ）以外で</w:t>
            </w:r>
            <w:r w:rsidR="00844897" w:rsidRPr="00F910B1">
              <w:rPr>
                <w:rFonts w:ascii="ＭＳ ゴシック" w:eastAsia="ＭＳ ゴシック" w:hAnsi="ＭＳ ゴシック" w:hint="eastAsia"/>
                <w:color w:val="000000" w:themeColor="text1"/>
                <w:sz w:val="18"/>
                <w:szCs w:val="18"/>
              </w:rPr>
              <w:t>「</w:t>
            </w:r>
            <w:r w:rsidRPr="00F910B1">
              <w:rPr>
                <w:rFonts w:ascii="ＭＳ ゴシック" w:eastAsia="ＭＳ ゴシック" w:hAnsi="ＭＳ ゴシック" w:hint="eastAsia"/>
                <w:color w:val="000000" w:themeColor="text1"/>
                <w:sz w:val="18"/>
                <w:szCs w:val="18"/>
              </w:rPr>
              <w:t>性能が向上する変更</w:t>
            </w:r>
            <w:r w:rsidR="00844897" w:rsidRPr="00F910B1">
              <w:rPr>
                <w:rFonts w:ascii="ＭＳ ゴシック" w:eastAsia="ＭＳ ゴシック" w:hAnsi="ＭＳ ゴシック" w:hint="eastAsia"/>
                <w:color w:val="000000" w:themeColor="text1"/>
                <w:sz w:val="18"/>
                <w:szCs w:val="18"/>
              </w:rPr>
              <w:t>」</w:t>
            </w:r>
            <w:r w:rsidRPr="00F910B1">
              <w:rPr>
                <w:rFonts w:ascii="ＭＳ ゴシック" w:eastAsia="ＭＳ ゴシック" w:hAnsi="ＭＳ ゴシック" w:hint="eastAsia"/>
                <w:color w:val="000000" w:themeColor="text1"/>
                <w:sz w:val="18"/>
                <w:szCs w:val="18"/>
              </w:rPr>
              <w:t>の確認</w:t>
            </w:r>
            <w:r w:rsidR="00844897" w:rsidRPr="00F910B1">
              <w:rPr>
                <w:rFonts w:ascii="ＭＳ ゴシック" w:eastAsia="ＭＳ ゴシック" w:hAnsi="ＭＳ ゴシック" w:hint="eastAsia"/>
                <w:color w:val="000000" w:themeColor="text1"/>
                <w:sz w:val="18"/>
                <w:szCs w:val="18"/>
              </w:rPr>
              <w:t>（変更のある場合に記載）</w:t>
            </w:r>
          </w:p>
        </w:tc>
      </w:tr>
      <w:tr w:rsidR="00236FE7" w:rsidRPr="00F910B1" w:rsidTr="00236FE7">
        <w:trPr>
          <w:trHeight w:val="2062"/>
        </w:trPr>
        <w:tc>
          <w:tcPr>
            <w:tcW w:w="8702" w:type="dxa"/>
            <w:tcBorders>
              <w:top w:val="dashed" w:sz="4" w:space="0" w:color="auto"/>
            </w:tcBorders>
          </w:tcPr>
          <w:p w:rsidR="00236FE7" w:rsidRPr="00F910B1" w:rsidRDefault="00236FE7" w:rsidP="007875B6">
            <w:pPr>
              <w:rPr>
                <w:rFonts w:ascii="ＭＳ ゴシック" w:eastAsia="ＭＳ ゴシック" w:hAnsi="ＭＳ ゴシック"/>
                <w:color w:val="000000" w:themeColor="text1"/>
                <w:sz w:val="18"/>
                <w:szCs w:val="18"/>
              </w:rPr>
            </w:pPr>
          </w:p>
        </w:tc>
      </w:tr>
    </w:tbl>
    <w:p w:rsidR="00431781" w:rsidRPr="00F910B1" w:rsidRDefault="00431781">
      <w:pPr>
        <w:rPr>
          <w:rFonts w:ascii="ＭＳ ゴシック" w:eastAsia="ＭＳ ゴシック" w:hAnsi="ＭＳ ゴシック"/>
          <w:color w:val="000000" w:themeColor="text1"/>
        </w:rPr>
      </w:pPr>
    </w:p>
    <w:p w:rsidR="00844897" w:rsidRPr="00F910B1" w:rsidRDefault="00844897">
      <w:pPr>
        <w:rPr>
          <w:rFonts w:ascii="ＭＳ ゴシック" w:eastAsia="ＭＳ ゴシック" w:hAnsi="ＭＳ ゴシック"/>
          <w:color w:val="000000" w:themeColor="text1"/>
        </w:rPr>
      </w:pPr>
    </w:p>
    <w:p w:rsidR="00844897" w:rsidRPr="00F910B1" w:rsidRDefault="00844897">
      <w:pPr>
        <w:rPr>
          <w:rFonts w:ascii="ＭＳ ゴシック" w:eastAsia="ＭＳ ゴシック" w:hAnsi="ＭＳ ゴシック"/>
          <w:color w:val="000000" w:themeColor="text1"/>
        </w:rPr>
      </w:pPr>
    </w:p>
    <w:p w:rsidR="00844897" w:rsidRPr="00F910B1" w:rsidRDefault="00844897">
      <w:pPr>
        <w:rPr>
          <w:rFonts w:ascii="ＭＳ ゴシック" w:eastAsia="ＭＳ ゴシック" w:hAnsi="ＭＳ ゴシック"/>
          <w:color w:val="000000" w:themeColor="text1"/>
        </w:rPr>
      </w:pPr>
    </w:p>
    <w:p w:rsidR="00844897" w:rsidRPr="00F910B1" w:rsidRDefault="00844897">
      <w:pPr>
        <w:rPr>
          <w:rFonts w:ascii="ＭＳ ゴシック" w:eastAsia="ＭＳ ゴシック" w:hAnsi="ＭＳ ゴシック"/>
          <w:color w:val="000000" w:themeColor="text1"/>
        </w:rPr>
      </w:pPr>
    </w:p>
    <w:p w:rsidR="00844897" w:rsidRPr="00F910B1" w:rsidRDefault="00844897" w:rsidP="00844897">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（第三面　別紙）</w:t>
      </w:r>
    </w:p>
    <w:p w:rsidR="00844897" w:rsidRPr="00F910B1" w:rsidRDefault="00844897" w:rsidP="00844897">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【機械換気設備関係】</w:t>
      </w:r>
    </w:p>
    <w:tbl>
      <w:tblPr>
        <w:tblStyle w:val="a7"/>
        <w:tblW w:w="0" w:type="auto"/>
        <w:tblLook w:val="04A0" w:firstRow="1" w:lastRow="0" w:firstColumn="1" w:lastColumn="0" w:noHBand="0" w:noVBand="1"/>
      </w:tblPr>
      <w:tblGrid>
        <w:gridCol w:w="8702"/>
      </w:tblGrid>
      <w:tr w:rsidR="00F910B1" w:rsidRPr="00F910B1" w:rsidTr="007875B6">
        <w:tc>
          <w:tcPr>
            <w:tcW w:w="8702" w:type="dxa"/>
            <w:tcBorders>
              <w:bottom w:val="single"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評価の対象となる室の用途毎につき、次に掲げる（い）、（ろ）のいずれかに該当し、これ以外については「変更なし」か「性能が向上する変更」である変更。</w:t>
            </w:r>
          </w:p>
        </w:tc>
      </w:tr>
      <w:tr w:rsidR="00F910B1" w:rsidRPr="00F910B1" w:rsidTr="007875B6">
        <w:tc>
          <w:tcPr>
            <w:tcW w:w="8702" w:type="dxa"/>
            <w:tcBorders>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（い）送風機の電動機出力が１０％を超えない増加</w:t>
            </w:r>
          </w:p>
        </w:tc>
      </w:tr>
      <w:tr w:rsidR="00F910B1" w:rsidRPr="00F910B1" w:rsidTr="007875B6">
        <w:tc>
          <w:tcPr>
            <w:tcW w:w="8702" w:type="dxa"/>
            <w:tcBorders>
              <w:top w:val="dashed" w:sz="4" w:space="0" w:color="auto"/>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変更前・変更後の送風機の電動機出力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top w:val="dashed" w:sz="4" w:space="0" w:color="auto"/>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変更前・変更後の送風機の電動機出力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top w:val="dashed" w:sz="4" w:space="0" w:color="auto"/>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変更前・変更後の送風機の電動機出力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top w:val="dashed" w:sz="4" w:space="0" w:color="auto"/>
              <w:bottom w:val="single"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変更前・変更後の送風機の電動機出力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（ろ）計算対象床面積が５％を超えない増加（室用途が「駐車場」、「厨房」である場合に限る）</w:t>
            </w:r>
          </w:p>
        </w:tc>
      </w:tr>
      <w:tr w:rsidR="00F910B1" w:rsidRPr="00F910B1" w:rsidTr="007875B6">
        <w:tc>
          <w:tcPr>
            <w:tcW w:w="8702" w:type="dxa"/>
            <w:tcBorders>
              <w:top w:val="dashed" w:sz="4" w:space="0" w:color="auto"/>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駐車場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変更前・変更後の床面積</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top w:val="dashed" w:sz="4" w:space="0" w:color="auto"/>
              <w:bottom w:val="single"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厨　房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変更前・変更後の床面積</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（い）、（ろ）以外で「性能が向上する変更」の確認（変更のある場合に記載）</w:t>
            </w:r>
          </w:p>
        </w:tc>
      </w:tr>
      <w:tr w:rsidR="007875B6" w:rsidRPr="00F910B1" w:rsidTr="007875B6">
        <w:trPr>
          <w:trHeight w:val="2062"/>
        </w:trPr>
        <w:tc>
          <w:tcPr>
            <w:tcW w:w="8702" w:type="dxa"/>
            <w:tcBorders>
              <w:top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p>
        </w:tc>
      </w:tr>
    </w:tbl>
    <w:p w:rsidR="007875B6" w:rsidRPr="00F910B1" w:rsidRDefault="007875B6" w:rsidP="007875B6">
      <w:pPr>
        <w:rPr>
          <w:rFonts w:ascii="ＭＳ ゴシック" w:eastAsia="ＭＳ ゴシック" w:hAnsi="ＭＳ ゴシック"/>
          <w:color w:val="000000" w:themeColor="text1"/>
        </w:rPr>
      </w:pPr>
    </w:p>
    <w:p w:rsidR="007875B6" w:rsidRPr="00F910B1" w:rsidRDefault="007875B6" w:rsidP="007875B6">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（第三面　別紙）</w:t>
      </w:r>
    </w:p>
    <w:p w:rsidR="007875B6" w:rsidRPr="00F910B1" w:rsidRDefault="007875B6" w:rsidP="007875B6">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【照明設備関係】</w:t>
      </w:r>
    </w:p>
    <w:tbl>
      <w:tblPr>
        <w:tblStyle w:val="a7"/>
        <w:tblW w:w="0" w:type="auto"/>
        <w:tblLook w:val="04A0" w:firstRow="1" w:lastRow="0" w:firstColumn="1" w:lastColumn="0" w:noHBand="0" w:noVBand="1"/>
      </w:tblPr>
      <w:tblGrid>
        <w:gridCol w:w="8702"/>
      </w:tblGrid>
      <w:tr w:rsidR="00F910B1" w:rsidRPr="00F910B1" w:rsidTr="007875B6">
        <w:tc>
          <w:tcPr>
            <w:tcW w:w="8702" w:type="dxa"/>
            <w:tcBorders>
              <w:bottom w:val="single" w:sz="4" w:space="0" w:color="auto"/>
            </w:tcBorders>
          </w:tcPr>
          <w:p w:rsidR="007875B6" w:rsidRPr="00F910B1" w:rsidRDefault="007875B6"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評価の対象となる室の用途毎につき、次に掲げる（い）に該当し、これ以外については「変更なし」か「性能が向上する変更」である変更。</w:t>
            </w:r>
          </w:p>
        </w:tc>
      </w:tr>
      <w:tr w:rsidR="00F910B1" w:rsidRPr="00F910B1" w:rsidTr="007875B6">
        <w:tc>
          <w:tcPr>
            <w:tcW w:w="8702" w:type="dxa"/>
            <w:tcBorders>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w:t>
            </w:r>
            <w:r w:rsidR="00FD4700" w:rsidRPr="00F910B1">
              <w:rPr>
                <w:rFonts w:ascii="ＭＳ ゴシック" w:eastAsia="ＭＳ ゴシック" w:hAnsi="ＭＳ ゴシック" w:hint="eastAsia"/>
                <w:color w:val="000000" w:themeColor="text1"/>
                <w:sz w:val="18"/>
                <w:szCs w:val="18"/>
              </w:rPr>
              <w:t>単位面積あたりの照明器具の消費電力</w:t>
            </w:r>
            <w:r w:rsidRPr="00F910B1">
              <w:rPr>
                <w:rFonts w:ascii="ＭＳ ゴシック" w:eastAsia="ＭＳ ゴシック" w:hAnsi="ＭＳ ゴシック" w:hint="eastAsia"/>
                <w:color w:val="000000" w:themeColor="text1"/>
                <w:sz w:val="18"/>
                <w:szCs w:val="18"/>
              </w:rPr>
              <w:t>が１０％を超えない増加</w:t>
            </w:r>
          </w:p>
        </w:tc>
      </w:tr>
      <w:tr w:rsidR="00F910B1" w:rsidRPr="00F910B1" w:rsidTr="007875B6">
        <w:tc>
          <w:tcPr>
            <w:tcW w:w="8702" w:type="dxa"/>
            <w:tcBorders>
              <w:top w:val="dashed" w:sz="4" w:space="0" w:color="auto"/>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w:t>
            </w:r>
            <w:r w:rsidR="00FD4700" w:rsidRPr="00F910B1">
              <w:rPr>
                <w:rFonts w:ascii="ＭＳ ゴシック" w:eastAsia="ＭＳ ゴシック" w:hAnsi="ＭＳ ゴシック" w:hint="eastAsia"/>
                <w:color w:val="000000" w:themeColor="text1"/>
                <w:sz w:val="18"/>
                <w:szCs w:val="18"/>
              </w:rPr>
              <w:t>単位面積あたりの照明器具の消費電力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top w:val="dashed" w:sz="4" w:space="0" w:color="auto"/>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w:t>
            </w:r>
            <w:r w:rsidR="00FD4700" w:rsidRPr="00F910B1">
              <w:rPr>
                <w:rFonts w:ascii="ＭＳ ゴシック" w:eastAsia="ＭＳ ゴシック" w:hAnsi="ＭＳ ゴシック" w:hint="eastAsia"/>
                <w:color w:val="000000" w:themeColor="text1"/>
                <w:sz w:val="18"/>
                <w:szCs w:val="18"/>
              </w:rPr>
              <w:t>変更前・変更後の単位面積あたりの照明器具の消費電力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top w:val="dashed" w:sz="4" w:space="0" w:color="auto"/>
              <w:bottom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w:t>
            </w:r>
            <w:r w:rsidR="00FD4700" w:rsidRPr="00F910B1">
              <w:rPr>
                <w:rFonts w:ascii="ＭＳ ゴシック" w:eastAsia="ＭＳ ゴシック" w:hAnsi="ＭＳ ゴシック" w:hint="eastAsia"/>
                <w:color w:val="000000" w:themeColor="text1"/>
                <w:sz w:val="18"/>
                <w:szCs w:val="18"/>
              </w:rPr>
              <w:t>変更前・変更後の単位面積あたりの照明器具の消費電力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top w:val="dashed" w:sz="4" w:space="0" w:color="auto"/>
              <w:bottom w:val="single"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室用途（　　　　）</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w:t>
            </w:r>
            <w:r w:rsidR="00FD4700" w:rsidRPr="00F910B1">
              <w:rPr>
                <w:rFonts w:ascii="ＭＳ ゴシック" w:eastAsia="ＭＳ ゴシック" w:hAnsi="ＭＳ ゴシック" w:hint="eastAsia"/>
                <w:color w:val="000000" w:themeColor="text1"/>
                <w:sz w:val="18"/>
                <w:szCs w:val="18"/>
              </w:rPr>
              <w:t>変更前・変更後の単位面積あたりの照明器具の消費電力</w:t>
            </w:r>
          </w:p>
          <w:p w:rsidR="007875B6" w:rsidRPr="00F910B1" w:rsidRDefault="007875B6"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増加率（　　　　）％</w:t>
            </w:r>
          </w:p>
        </w:tc>
      </w:tr>
      <w:tr w:rsidR="00F910B1" w:rsidRPr="00F910B1" w:rsidTr="007875B6">
        <w:tc>
          <w:tcPr>
            <w:tcW w:w="8702" w:type="dxa"/>
            <w:tcBorders>
              <w:bottom w:val="dashed" w:sz="4" w:space="0" w:color="auto"/>
            </w:tcBorders>
          </w:tcPr>
          <w:p w:rsidR="007875B6" w:rsidRPr="00F910B1" w:rsidRDefault="00FD4700" w:rsidP="007875B6">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w:t>
            </w:r>
            <w:r w:rsidR="007875B6" w:rsidRPr="00F910B1">
              <w:rPr>
                <w:rFonts w:ascii="ＭＳ ゴシック" w:eastAsia="ＭＳ ゴシック" w:hAnsi="ＭＳ ゴシック" w:hint="eastAsia"/>
                <w:color w:val="000000" w:themeColor="text1"/>
                <w:sz w:val="18"/>
                <w:szCs w:val="18"/>
              </w:rPr>
              <w:t>以外で「性能が向上する変更」の確認（変更のある場合に記載）</w:t>
            </w:r>
          </w:p>
        </w:tc>
      </w:tr>
      <w:tr w:rsidR="007875B6" w:rsidRPr="00F910B1" w:rsidTr="007875B6">
        <w:trPr>
          <w:trHeight w:val="2062"/>
        </w:trPr>
        <w:tc>
          <w:tcPr>
            <w:tcW w:w="8702" w:type="dxa"/>
            <w:tcBorders>
              <w:top w:val="dashed" w:sz="4" w:space="0" w:color="auto"/>
            </w:tcBorders>
          </w:tcPr>
          <w:p w:rsidR="007875B6" w:rsidRPr="00F910B1" w:rsidRDefault="007875B6" w:rsidP="007875B6">
            <w:pPr>
              <w:rPr>
                <w:rFonts w:ascii="ＭＳ ゴシック" w:eastAsia="ＭＳ ゴシック" w:hAnsi="ＭＳ ゴシック"/>
                <w:color w:val="000000" w:themeColor="text1"/>
                <w:sz w:val="18"/>
                <w:szCs w:val="18"/>
              </w:rPr>
            </w:pPr>
          </w:p>
        </w:tc>
      </w:tr>
    </w:tbl>
    <w:p w:rsidR="007875B6" w:rsidRPr="00F910B1" w:rsidRDefault="007875B6" w:rsidP="007875B6">
      <w:pPr>
        <w:rPr>
          <w:rFonts w:ascii="ＭＳ ゴシック" w:eastAsia="ＭＳ ゴシック" w:hAnsi="ＭＳ ゴシック"/>
          <w:color w:val="000000" w:themeColor="text1"/>
        </w:rPr>
      </w:pPr>
    </w:p>
    <w:p w:rsidR="00844897" w:rsidRPr="00F910B1" w:rsidRDefault="00844897">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rsidP="00FD4700">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（第三面　別紙）</w:t>
      </w:r>
    </w:p>
    <w:p w:rsidR="00FD4700" w:rsidRPr="00F910B1" w:rsidRDefault="00FD4700" w:rsidP="00FD4700">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【給湯設備関係】</w:t>
      </w:r>
    </w:p>
    <w:tbl>
      <w:tblPr>
        <w:tblStyle w:val="a7"/>
        <w:tblW w:w="0" w:type="auto"/>
        <w:tblLook w:val="04A0" w:firstRow="1" w:lastRow="0" w:firstColumn="1" w:lastColumn="0" w:noHBand="0" w:noVBand="1"/>
      </w:tblPr>
      <w:tblGrid>
        <w:gridCol w:w="8702"/>
      </w:tblGrid>
      <w:tr w:rsidR="00F910B1" w:rsidRPr="00F910B1" w:rsidTr="008A42A8">
        <w:tc>
          <w:tcPr>
            <w:tcW w:w="8702" w:type="dxa"/>
            <w:tcBorders>
              <w:bottom w:val="single"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評価の対象となる湯の仕様用途毎につき、次に掲げる（い）に該当し、これ以外については「変更なし」か「性能が向上する変更」である変更。</w:t>
            </w:r>
          </w:p>
        </w:tc>
      </w:tr>
      <w:tr w:rsidR="00F910B1" w:rsidRPr="00F910B1" w:rsidTr="008A42A8">
        <w:tc>
          <w:tcPr>
            <w:tcW w:w="8702" w:type="dxa"/>
            <w:tcBorders>
              <w:bottom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（い）給湯機器の平均効率が１０％を超えない低下</w:t>
            </w:r>
          </w:p>
        </w:tc>
      </w:tr>
      <w:tr w:rsidR="00F910B1" w:rsidRPr="00F910B1" w:rsidTr="008A42A8">
        <w:tc>
          <w:tcPr>
            <w:tcW w:w="8702" w:type="dxa"/>
            <w:tcBorders>
              <w:top w:val="dashed" w:sz="4" w:space="0" w:color="auto"/>
              <w:bottom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湯の使用用途（　　　　）</w:t>
            </w:r>
          </w:p>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変更前・変更後の給湯機器の平均効率</w:t>
            </w:r>
          </w:p>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減少率（　　　　）％</w:t>
            </w:r>
          </w:p>
        </w:tc>
      </w:tr>
      <w:tr w:rsidR="00F910B1" w:rsidRPr="00F910B1" w:rsidTr="008A42A8">
        <w:tc>
          <w:tcPr>
            <w:tcW w:w="8702" w:type="dxa"/>
            <w:tcBorders>
              <w:top w:val="dashed" w:sz="4" w:space="0" w:color="auto"/>
              <w:bottom w:val="dashed" w:sz="4" w:space="0" w:color="auto"/>
            </w:tcBorders>
          </w:tcPr>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湯の使用用途（　　　　）</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変更前・変更後の給湯機器の平均効率</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減少率（　　　　）％</w:t>
            </w:r>
          </w:p>
        </w:tc>
      </w:tr>
      <w:tr w:rsidR="00F910B1" w:rsidRPr="00F910B1" w:rsidTr="008A42A8">
        <w:tc>
          <w:tcPr>
            <w:tcW w:w="8702" w:type="dxa"/>
            <w:tcBorders>
              <w:top w:val="dashed" w:sz="4" w:space="0" w:color="auto"/>
              <w:bottom w:val="dashed" w:sz="4" w:space="0" w:color="auto"/>
            </w:tcBorders>
          </w:tcPr>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湯の使用用途（　　　　）</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変更前・変更後の給湯機器の平均効率</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減少率（　　　　）％</w:t>
            </w:r>
          </w:p>
        </w:tc>
      </w:tr>
      <w:tr w:rsidR="00F910B1" w:rsidRPr="00F910B1" w:rsidTr="008A42A8">
        <w:tc>
          <w:tcPr>
            <w:tcW w:w="8702" w:type="dxa"/>
            <w:tcBorders>
              <w:top w:val="dashed" w:sz="4" w:space="0" w:color="auto"/>
              <w:bottom w:val="single" w:sz="4" w:space="0" w:color="auto"/>
            </w:tcBorders>
          </w:tcPr>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湯の使用用途（　　　　）</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変更内容　　　　□機器の仕様変更　　□台数の増減</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変更前・変更後の給湯機器の平均効率</w:t>
            </w:r>
          </w:p>
          <w:p w:rsidR="00FD4700" w:rsidRPr="00F910B1" w:rsidRDefault="00FD4700" w:rsidP="00FD4700">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　変更後（　　　　）　減少率（　　　　）％</w:t>
            </w:r>
          </w:p>
        </w:tc>
      </w:tr>
      <w:tr w:rsidR="00F910B1" w:rsidRPr="00F910B1" w:rsidTr="008A42A8">
        <w:tc>
          <w:tcPr>
            <w:tcW w:w="8702" w:type="dxa"/>
            <w:tcBorders>
              <w:bottom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（い）以外で「性能が向上する変更」の確認（変更のある場合に記載）</w:t>
            </w:r>
          </w:p>
        </w:tc>
      </w:tr>
      <w:tr w:rsidR="00FD4700" w:rsidRPr="00F910B1" w:rsidTr="008A42A8">
        <w:trPr>
          <w:trHeight w:val="2062"/>
        </w:trPr>
        <w:tc>
          <w:tcPr>
            <w:tcW w:w="8702" w:type="dxa"/>
            <w:tcBorders>
              <w:top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p>
        </w:tc>
      </w:tr>
    </w:tbl>
    <w:p w:rsidR="00FD4700" w:rsidRPr="00F910B1" w:rsidRDefault="00FD4700" w:rsidP="00FD4700">
      <w:pPr>
        <w:rPr>
          <w:rFonts w:ascii="ＭＳ ゴシック" w:eastAsia="ＭＳ ゴシック" w:hAnsi="ＭＳ ゴシック"/>
          <w:color w:val="000000" w:themeColor="text1"/>
        </w:rPr>
      </w:pPr>
    </w:p>
    <w:p w:rsidR="00FD4700" w:rsidRPr="00F910B1" w:rsidRDefault="00FD4700" w:rsidP="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p w:rsidR="00FD4700" w:rsidRPr="00F910B1" w:rsidRDefault="00FD4700" w:rsidP="00FD4700">
      <w:pPr>
        <w:jc w:val="cente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（第三面　別紙）</w:t>
      </w:r>
    </w:p>
    <w:p w:rsidR="00FD4700" w:rsidRPr="00F910B1" w:rsidRDefault="00FD4700" w:rsidP="00FD4700">
      <w:pPr>
        <w:rPr>
          <w:rFonts w:ascii="ＭＳ ゴシック" w:eastAsia="ＭＳ ゴシック" w:hAnsi="ＭＳ ゴシック"/>
          <w:color w:val="000000" w:themeColor="text1"/>
        </w:rPr>
      </w:pPr>
      <w:r w:rsidRPr="00F910B1">
        <w:rPr>
          <w:rFonts w:ascii="ＭＳ ゴシック" w:eastAsia="ＭＳ ゴシック" w:hAnsi="ＭＳ ゴシック" w:hint="eastAsia"/>
          <w:color w:val="000000" w:themeColor="text1"/>
        </w:rPr>
        <w:t>【太陽光発電関係】</w:t>
      </w:r>
    </w:p>
    <w:tbl>
      <w:tblPr>
        <w:tblStyle w:val="a7"/>
        <w:tblW w:w="0" w:type="auto"/>
        <w:tblLook w:val="04A0" w:firstRow="1" w:lastRow="0" w:firstColumn="1" w:lastColumn="0" w:noHBand="0" w:noVBand="1"/>
      </w:tblPr>
      <w:tblGrid>
        <w:gridCol w:w="8702"/>
      </w:tblGrid>
      <w:tr w:rsidR="00F910B1" w:rsidRPr="00F910B1" w:rsidTr="00A549CC">
        <w:tc>
          <w:tcPr>
            <w:tcW w:w="8702" w:type="dxa"/>
            <w:tcBorders>
              <w:bottom w:val="single"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次に掲げる（い）、（ろ）のいずれかに該当し、これ以外については「変更なし」か「性能が向上する変更」である変更。</w:t>
            </w:r>
          </w:p>
        </w:tc>
      </w:tr>
      <w:tr w:rsidR="00F910B1" w:rsidRPr="00F910B1" w:rsidTr="00A549CC">
        <w:tc>
          <w:tcPr>
            <w:tcW w:w="8702" w:type="dxa"/>
            <w:tcBorders>
              <w:bottom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（い）太陽電池アレイのシステム</w:t>
            </w:r>
            <w:r w:rsidR="00A549CC" w:rsidRPr="00F910B1">
              <w:rPr>
                <w:rFonts w:ascii="ＭＳ ゴシック" w:eastAsia="ＭＳ ゴシック" w:hAnsi="ＭＳ ゴシック" w:hint="eastAsia"/>
                <w:color w:val="000000" w:themeColor="text1"/>
                <w:sz w:val="18"/>
                <w:szCs w:val="18"/>
              </w:rPr>
              <w:t>容量が２％を超えない減少</w:t>
            </w:r>
          </w:p>
        </w:tc>
      </w:tr>
      <w:tr w:rsidR="00F910B1" w:rsidRPr="00F910B1" w:rsidTr="00A549CC">
        <w:tc>
          <w:tcPr>
            <w:tcW w:w="8702" w:type="dxa"/>
            <w:tcBorders>
              <w:top w:val="dashed" w:sz="4" w:space="0" w:color="auto"/>
              <w:bottom w:val="single"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w:t>
            </w:r>
            <w:r w:rsidR="00A549CC" w:rsidRPr="00F910B1">
              <w:rPr>
                <w:rFonts w:ascii="ＭＳ ゴシック" w:eastAsia="ＭＳ ゴシック" w:hAnsi="ＭＳ ゴシック" w:hint="eastAsia"/>
                <w:color w:val="000000" w:themeColor="text1"/>
                <w:sz w:val="18"/>
                <w:szCs w:val="18"/>
              </w:rPr>
              <w:t>太陽電池アレイのシステム容量</w:t>
            </w:r>
          </w:p>
          <w:p w:rsidR="00A549CC" w:rsidRPr="00F910B1" w:rsidRDefault="00A549CC"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　システム容量の合計値（　　　　　　）</w:t>
            </w:r>
          </w:p>
          <w:p w:rsidR="00A549CC" w:rsidRPr="00F910B1" w:rsidRDefault="00A549CC"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変更後　システム容量の合計値（　　　　　　）</w:t>
            </w:r>
          </w:p>
          <w:p w:rsidR="00FD4700" w:rsidRPr="00F910B1" w:rsidRDefault="00A549CC" w:rsidP="00A549CC">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変更前・変更後のシステム容量の減少</w:t>
            </w:r>
            <w:r w:rsidR="00FD4700" w:rsidRPr="00F910B1">
              <w:rPr>
                <w:rFonts w:ascii="ＭＳ ゴシック" w:eastAsia="ＭＳ ゴシック" w:hAnsi="ＭＳ ゴシック" w:hint="eastAsia"/>
                <w:color w:val="000000" w:themeColor="text1"/>
                <w:sz w:val="18"/>
                <w:szCs w:val="18"/>
              </w:rPr>
              <w:t>率（　　　　）％</w:t>
            </w:r>
          </w:p>
        </w:tc>
      </w:tr>
      <w:tr w:rsidR="00F910B1" w:rsidRPr="00F910B1" w:rsidTr="00A549CC">
        <w:tc>
          <w:tcPr>
            <w:tcW w:w="8702" w:type="dxa"/>
            <w:tcBorders>
              <w:bottom w:val="dashed" w:sz="4" w:space="0" w:color="auto"/>
            </w:tcBorders>
          </w:tcPr>
          <w:p w:rsidR="00FD4700" w:rsidRPr="00F910B1" w:rsidRDefault="00FD4700" w:rsidP="00A549CC">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（ろ）</w:t>
            </w:r>
            <w:r w:rsidR="00A549CC" w:rsidRPr="00F910B1">
              <w:rPr>
                <w:rFonts w:ascii="ＭＳ ゴシック" w:eastAsia="ＭＳ ゴシック" w:hAnsi="ＭＳ ゴシック" w:hint="eastAsia"/>
                <w:color w:val="000000" w:themeColor="text1"/>
                <w:sz w:val="18"/>
                <w:szCs w:val="18"/>
              </w:rPr>
              <w:t>パネル方位角が３０度を超えない変更、かつ、傾斜角が</w:t>
            </w:r>
            <w:r w:rsidRPr="00F910B1">
              <w:rPr>
                <w:rFonts w:ascii="ＭＳ ゴシック" w:eastAsia="ＭＳ ゴシック" w:hAnsi="ＭＳ ゴシック" w:hint="eastAsia"/>
                <w:color w:val="000000" w:themeColor="text1"/>
                <w:sz w:val="18"/>
                <w:szCs w:val="18"/>
              </w:rPr>
              <w:t>１０</w:t>
            </w:r>
            <w:r w:rsidR="00A549CC" w:rsidRPr="00F910B1">
              <w:rPr>
                <w:rFonts w:ascii="ＭＳ ゴシック" w:eastAsia="ＭＳ ゴシック" w:hAnsi="ＭＳ ゴシック" w:hint="eastAsia"/>
                <w:color w:val="000000" w:themeColor="text1"/>
                <w:sz w:val="18"/>
                <w:szCs w:val="18"/>
              </w:rPr>
              <w:t>度</w:t>
            </w:r>
            <w:r w:rsidRPr="00F910B1">
              <w:rPr>
                <w:rFonts w:ascii="ＭＳ ゴシック" w:eastAsia="ＭＳ ゴシック" w:hAnsi="ＭＳ ゴシック" w:hint="eastAsia"/>
                <w:color w:val="000000" w:themeColor="text1"/>
                <w:sz w:val="18"/>
                <w:szCs w:val="18"/>
              </w:rPr>
              <w:t>を超えない</w:t>
            </w:r>
            <w:r w:rsidR="00A549CC" w:rsidRPr="00F910B1">
              <w:rPr>
                <w:rFonts w:ascii="ＭＳ ゴシック" w:eastAsia="ＭＳ ゴシック" w:hAnsi="ＭＳ ゴシック" w:hint="eastAsia"/>
                <w:color w:val="000000" w:themeColor="text1"/>
                <w:sz w:val="18"/>
                <w:szCs w:val="18"/>
              </w:rPr>
              <w:t>変更</w:t>
            </w:r>
          </w:p>
        </w:tc>
      </w:tr>
      <w:tr w:rsidR="00F910B1" w:rsidRPr="00F910B1" w:rsidTr="00A549CC">
        <w:tc>
          <w:tcPr>
            <w:tcW w:w="8702" w:type="dxa"/>
            <w:tcBorders>
              <w:top w:val="dashed" w:sz="4" w:space="0" w:color="auto"/>
              <w:bottom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w:t>
            </w:r>
            <w:r w:rsidR="00A549CC" w:rsidRPr="00F910B1">
              <w:rPr>
                <w:rFonts w:ascii="ＭＳ ゴシック" w:eastAsia="ＭＳ ゴシック" w:hAnsi="ＭＳ ゴシック" w:hint="eastAsia"/>
                <w:color w:val="000000" w:themeColor="text1"/>
                <w:sz w:val="18"/>
                <w:szCs w:val="18"/>
              </w:rPr>
              <w:t>パネル番号（　　　　）</w:t>
            </w:r>
          </w:p>
          <w:p w:rsidR="00FD4700" w:rsidRPr="00F910B1" w:rsidRDefault="00A549CC"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パネル方位角　□３０度を超えない変更　（　　　）度変更</w:t>
            </w:r>
          </w:p>
          <w:p w:rsidR="00FD4700" w:rsidRPr="00F910B1" w:rsidRDefault="00FD4700" w:rsidP="00A549CC">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w:t>
            </w:r>
            <w:r w:rsidR="00A549CC" w:rsidRPr="00F910B1">
              <w:rPr>
                <w:rFonts w:ascii="ＭＳ ゴシック" w:eastAsia="ＭＳ ゴシック" w:hAnsi="ＭＳ ゴシック" w:hint="eastAsia"/>
                <w:color w:val="000000" w:themeColor="text1"/>
                <w:sz w:val="18"/>
                <w:szCs w:val="18"/>
              </w:rPr>
              <w:t>パネル傾斜角　□１０度を超えない変更　（　　　）度変更</w:t>
            </w:r>
          </w:p>
        </w:tc>
      </w:tr>
      <w:tr w:rsidR="00F910B1" w:rsidRPr="00F910B1" w:rsidTr="00A549CC">
        <w:tc>
          <w:tcPr>
            <w:tcW w:w="8702" w:type="dxa"/>
            <w:tcBorders>
              <w:top w:val="dashed" w:sz="4" w:space="0" w:color="auto"/>
              <w:bottom w:val="single" w:sz="4" w:space="0" w:color="auto"/>
            </w:tcBorders>
          </w:tcPr>
          <w:p w:rsidR="00A549CC" w:rsidRPr="00F910B1" w:rsidRDefault="00A549CC"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パネル番号（　　　　）</w:t>
            </w:r>
          </w:p>
          <w:p w:rsidR="00A549CC" w:rsidRPr="00F910B1" w:rsidRDefault="00A549CC"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パネル方位角　□３０度を超えない変更　（　　　）度変更</w:t>
            </w:r>
          </w:p>
          <w:p w:rsidR="00A549CC" w:rsidRPr="00F910B1" w:rsidRDefault="00A549CC"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 xml:space="preserve">　　パネル傾斜角　□１０度を超えない変更　（　　　）度変更</w:t>
            </w:r>
          </w:p>
        </w:tc>
      </w:tr>
      <w:tr w:rsidR="00F910B1" w:rsidRPr="00F910B1" w:rsidTr="008A42A8">
        <w:tc>
          <w:tcPr>
            <w:tcW w:w="8702" w:type="dxa"/>
            <w:tcBorders>
              <w:bottom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r w:rsidRPr="00F910B1">
              <w:rPr>
                <w:rFonts w:ascii="ＭＳ ゴシック" w:eastAsia="ＭＳ ゴシック" w:hAnsi="ＭＳ ゴシック" w:hint="eastAsia"/>
                <w:color w:val="000000" w:themeColor="text1"/>
                <w:sz w:val="18"/>
                <w:szCs w:val="18"/>
              </w:rPr>
              <w:t>（い）、（ろ）以外で「性能が向上する変更」の確認（変更のある場合に記載）</w:t>
            </w:r>
          </w:p>
        </w:tc>
      </w:tr>
      <w:tr w:rsidR="00FD4700" w:rsidRPr="00F910B1" w:rsidTr="008A42A8">
        <w:trPr>
          <w:trHeight w:val="2062"/>
        </w:trPr>
        <w:tc>
          <w:tcPr>
            <w:tcW w:w="8702" w:type="dxa"/>
            <w:tcBorders>
              <w:top w:val="dashed" w:sz="4" w:space="0" w:color="auto"/>
            </w:tcBorders>
          </w:tcPr>
          <w:p w:rsidR="00FD4700" w:rsidRPr="00F910B1" w:rsidRDefault="00FD4700" w:rsidP="008A42A8">
            <w:pPr>
              <w:rPr>
                <w:rFonts w:ascii="ＭＳ ゴシック" w:eastAsia="ＭＳ ゴシック" w:hAnsi="ＭＳ ゴシック"/>
                <w:color w:val="000000" w:themeColor="text1"/>
                <w:sz w:val="18"/>
                <w:szCs w:val="18"/>
              </w:rPr>
            </w:pPr>
          </w:p>
        </w:tc>
      </w:tr>
    </w:tbl>
    <w:p w:rsidR="00FD4700" w:rsidRPr="00F910B1" w:rsidRDefault="00FD4700" w:rsidP="00FD4700">
      <w:pPr>
        <w:rPr>
          <w:rFonts w:ascii="ＭＳ ゴシック" w:eastAsia="ＭＳ ゴシック" w:hAnsi="ＭＳ ゴシック"/>
          <w:color w:val="000000" w:themeColor="text1"/>
        </w:rPr>
      </w:pPr>
    </w:p>
    <w:p w:rsidR="00FD4700" w:rsidRPr="00F910B1" w:rsidRDefault="00FD4700">
      <w:pPr>
        <w:rPr>
          <w:rFonts w:ascii="ＭＳ ゴシック" w:eastAsia="ＭＳ ゴシック" w:hAnsi="ＭＳ ゴシック"/>
          <w:color w:val="000000" w:themeColor="text1"/>
        </w:rPr>
      </w:pPr>
    </w:p>
    <w:sectPr w:rsidR="00FD4700" w:rsidRPr="00F910B1"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CA" w:rsidRDefault="004A1DCA" w:rsidP="006272DB">
      <w:r>
        <w:separator/>
      </w:r>
    </w:p>
  </w:endnote>
  <w:endnote w:type="continuationSeparator" w:id="0">
    <w:p w:rsidR="004A1DCA" w:rsidRDefault="004A1DCA"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CA" w:rsidRDefault="004A1DCA" w:rsidP="006272DB">
      <w:r>
        <w:separator/>
      </w:r>
    </w:p>
  </w:footnote>
  <w:footnote w:type="continuationSeparator" w:id="0">
    <w:p w:rsidR="004A1DCA" w:rsidRDefault="004A1DCA"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32A8"/>
    <w:rsid w:val="0000567D"/>
    <w:rsid w:val="00063197"/>
    <w:rsid w:val="000E4E54"/>
    <w:rsid w:val="0015296F"/>
    <w:rsid w:val="001912F8"/>
    <w:rsid w:val="001C170F"/>
    <w:rsid w:val="001C6A61"/>
    <w:rsid w:val="00236FE7"/>
    <w:rsid w:val="003432A8"/>
    <w:rsid w:val="00357FAB"/>
    <w:rsid w:val="00363517"/>
    <w:rsid w:val="00431781"/>
    <w:rsid w:val="004362CF"/>
    <w:rsid w:val="0044295A"/>
    <w:rsid w:val="00457D15"/>
    <w:rsid w:val="00482C65"/>
    <w:rsid w:val="004A1DCA"/>
    <w:rsid w:val="004A1EDC"/>
    <w:rsid w:val="004F41A3"/>
    <w:rsid w:val="005737EA"/>
    <w:rsid w:val="00586494"/>
    <w:rsid w:val="00610A0D"/>
    <w:rsid w:val="00625CDB"/>
    <w:rsid w:val="006272DB"/>
    <w:rsid w:val="0063624A"/>
    <w:rsid w:val="00691130"/>
    <w:rsid w:val="006C267B"/>
    <w:rsid w:val="00751659"/>
    <w:rsid w:val="0077439A"/>
    <w:rsid w:val="0078394F"/>
    <w:rsid w:val="007875B6"/>
    <w:rsid w:val="00844897"/>
    <w:rsid w:val="00893B5A"/>
    <w:rsid w:val="008A4DB4"/>
    <w:rsid w:val="0090029C"/>
    <w:rsid w:val="009F3EA3"/>
    <w:rsid w:val="00A3247F"/>
    <w:rsid w:val="00A549CC"/>
    <w:rsid w:val="00AE79BB"/>
    <w:rsid w:val="00B00908"/>
    <w:rsid w:val="00B0489D"/>
    <w:rsid w:val="00B40A7E"/>
    <w:rsid w:val="00B44186"/>
    <w:rsid w:val="00B6704B"/>
    <w:rsid w:val="00B907CC"/>
    <w:rsid w:val="00C61184"/>
    <w:rsid w:val="00C75082"/>
    <w:rsid w:val="00C811AF"/>
    <w:rsid w:val="00CB55A6"/>
    <w:rsid w:val="00CC654B"/>
    <w:rsid w:val="00CF6BF8"/>
    <w:rsid w:val="00D839D9"/>
    <w:rsid w:val="00DC3F05"/>
    <w:rsid w:val="00E025D5"/>
    <w:rsid w:val="00E53705"/>
    <w:rsid w:val="00E90BEB"/>
    <w:rsid w:val="00ED2C8C"/>
    <w:rsid w:val="00F200D6"/>
    <w:rsid w:val="00F34822"/>
    <w:rsid w:val="00F53C1B"/>
    <w:rsid w:val="00F910B1"/>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DB"/>
    <w:pPr>
      <w:tabs>
        <w:tab w:val="center" w:pos="4252"/>
        <w:tab w:val="right" w:pos="8504"/>
      </w:tabs>
      <w:snapToGrid w:val="0"/>
    </w:pPr>
  </w:style>
  <w:style w:type="character" w:customStyle="1" w:styleId="a4">
    <w:name w:val="ヘッダー (文字)"/>
    <w:basedOn w:val="a0"/>
    <w:link w:val="a3"/>
    <w:uiPriority w:val="99"/>
    <w:rsid w:val="006272DB"/>
  </w:style>
  <w:style w:type="paragraph" w:styleId="a5">
    <w:name w:val="footer"/>
    <w:basedOn w:val="a"/>
    <w:link w:val="a6"/>
    <w:uiPriority w:val="99"/>
    <w:unhideWhenUsed/>
    <w:rsid w:val="006272DB"/>
    <w:pPr>
      <w:tabs>
        <w:tab w:val="center" w:pos="4252"/>
        <w:tab w:val="right" w:pos="8504"/>
      </w:tabs>
      <w:snapToGrid w:val="0"/>
    </w:pPr>
  </w:style>
  <w:style w:type="character" w:customStyle="1" w:styleId="a6">
    <w:name w:val="フッター (文字)"/>
    <w:basedOn w:val="a0"/>
    <w:link w:val="a5"/>
    <w:uiPriority w:val="99"/>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11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1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2017-02-09T02:43:00Z</dcterms:created>
  <dcterms:modified xsi:type="dcterms:W3CDTF">2021-04-01T01:13:00Z</dcterms:modified>
</cp:coreProperties>
</file>